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86" w:rsidRDefault="00486086" w:rsidP="00486086">
      <w:pPr>
        <w:tabs>
          <w:tab w:val="left" w:pos="1530"/>
          <w:tab w:val="center" w:pos="5040"/>
        </w:tabs>
        <w:jc w:val="center"/>
        <w:rPr>
          <w:rFonts w:ascii="Cambria" w:hAnsi="Cambria"/>
        </w:rPr>
      </w:pPr>
      <w:r w:rsidRPr="006F324D">
        <w:rPr>
          <w:rFonts w:ascii="Cambria" w:eastAsia="Times New Roman" w:hAnsi="Cambria"/>
        </w:rPr>
        <w:object w:dxaOrig="127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7.8pt" o:ole="" fillcolor="window">
            <v:imagedata r:id="rId7" o:title="" grayscale="t" bilevel="t"/>
          </v:shape>
          <o:OLEObject Type="Embed" ProgID="Word.Picture.8" ShapeID="_x0000_i1025" DrawAspect="Content" ObjectID="_1637478648" r:id="rId8"/>
        </w:object>
      </w:r>
    </w:p>
    <w:p w:rsidR="00486086" w:rsidRPr="00486086" w:rsidRDefault="00486086" w:rsidP="00486086">
      <w:pPr>
        <w:spacing w:after="0"/>
        <w:jc w:val="center"/>
        <w:rPr>
          <w:rFonts w:ascii="Arial" w:hAnsi="Arial" w:cs="Arial"/>
          <w:b/>
          <w:sz w:val="40"/>
          <w:szCs w:val="40"/>
        </w:rPr>
      </w:pPr>
      <w:r w:rsidRPr="00486086">
        <w:rPr>
          <w:rFonts w:ascii="Arial" w:hAnsi="Arial" w:cs="Arial"/>
          <w:b/>
          <w:sz w:val="40"/>
          <w:szCs w:val="40"/>
        </w:rPr>
        <w:t>PUNJAB HEALTH SYSTEMS CORPORATION</w:t>
      </w:r>
    </w:p>
    <w:p w:rsidR="00486086" w:rsidRPr="00486086" w:rsidRDefault="00486086" w:rsidP="00486086">
      <w:pPr>
        <w:spacing w:after="0"/>
        <w:jc w:val="center"/>
        <w:rPr>
          <w:rFonts w:ascii="Arial" w:hAnsi="Arial" w:cs="Arial"/>
          <w:sz w:val="26"/>
        </w:rPr>
      </w:pPr>
      <w:r w:rsidRPr="00486086">
        <w:rPr>
          <w:rFonts w:ascii="Arial" w:hAnsi="Arial" w:cs="Arial"/>
          <w:sz w:val="26"/>
        </w:rPr>
        <w:t>E-Block, 2</w:t>
      </w:r>
      <w:r w:rsidRPr="00486086">
        <w:rPr>
          <w:rFonts w:ascii="Arial" w:hAnsi="Arial" w:cs="Arial"/>
          <w:sz w:val="26"/>
          <w:vertAlign w:val="superscript"/>
        </w:rPr>
        <w:t>nd</w:t>
      </w:r>
      <w:r w:rsidRPr="00486086">
        <w:rPr>
          <w:rFonts w:ascii="Arial" w:hAnsi="Arial" w:cs="Arial"/>
          <w:sz w:val="26"/>
        </w:rPr>
        <w:t xml:space="preserve"> floor , Punjab School Education Board Complex</w:t>
      </w:r>
    </w:p>
    <w:p w:rsidR="00486086" w:rsidRPr="00486086" w:rsidRDefault="00486086" w:rsidP="00486086">
      <w:pPr>
        <w:spacing w:after="0"/>
        <w:jc w:val="center"/>
        <w:rPr>
          <w:rFonts w:ascii="Arial" w:hAnsi="Arial" w:cs="Arial"/>
        </w:rPr>
      </w:pPr>
      <w:r w:rsidRPr="00486086">
        <w:rPr>
          <w:rFonts w:ascii="Arial" w:hAnsi="Arial" w:cs="Arial"/>
          <w:sz w:val="20"/>
        </w:rPr>
        <w:t>Phase-VIII (Sector-62), Sahbzada Ajit Singh Nagar (Mohali), Punjab</w:t>
      </w:r>
    </w:p>
    <w:p w:rsidR="00486086" w:rsidRPr="00486086" w:rsidRDefault="00486086" w:rsidP="00486086">
      <w:pPr>
        <w:spacing w:after="0"/>
        <w:jc w:val="center"/>
        <w:rPr>
          <w:rFonts w:ascii="Arial" w:hAnsi="Arial" w:cs="Arial"/>
        </w:rPr>
      </w:pPr>
      <w:r w:rsidRPr="00486086">
        <w:rPr>
          <w:rFonts w:ascii="Arial" w:hAnsi="Arial" w:cs="Arial"/>
        </w:rPr>
        <w:t>Visit us at :www.punjabhealth.co.in</w:t>
      </w:r>
    </w:p>
    <w:p w:rsidR="00486086" w:rsidRPr="00486086" w:rsidRDefault="00486086" w:rsidP="00486086">
      <w:pPr>
        <w:spacing w:after="0"/>
        <w:jc w:val="center"/>
        <w:rPr>
          <w:rFonts w:ascii="Arial" w:hAnsi="Arial" w:cs="Arial"/>
          <w:b/>
          <w:sz w:val="20"/>
          <w:szCs w:val="20"/>
        </w:rPr>
      </w:pPr>
      <w:r w:rsidRPr="00486086">
        <w:rPr>
          <w:rFonts w:ascii="Arial" w:hAnsi="Arial" w:cs="Arial"/>
        </w:rPr>
        <w:t>e-mail</w:t>
      </w:r>
      <w:r w:rsidRPr="00486086">
        <w:rPr>
          <w:rFonts w:ascii="Arial" w:hAnsi="Arial" w:cs="Arial"/>
          <w:sz w:val="18"/>
        </w:rPr>
        <w:t xml:space="preserve"> :procmedicinephsc@gmail.com, proc.directorphsc@gmail.com</w:t>
      </w:r>
    </w:p>
    <w:p w:rsidR="00D34AA1" w:rsidRPr="00486086" w:rsidRDefault="00D34AA1" w:rsidP="00D34AA1">
      <w:pPr>
        <w:spacing w:after="0" w:line="240" w:lineRule="auto"/>
        <w:jc w:val="center"/>
        <w:rPr>
          <w:rFonts w:ascii="Arial" w:hAnsi="Arial" w:cs="Arial"/>
          <w:b/>
          <w:sz w:val="26"/>
          <w:szCs w:val="20"/>
        </w:rPr>
      </w:pPr>
      <w:r w:rsidRPr="00486086">
        <w:rPr>
          <w:rFonts w:ascii="Arial" w:hAnsi="Arial" w:cs="Arial"/>
          <w:sz w:val="28"/>
        </w:rPr>
        <w:t xml:space="preserve">  </w:t>
      </w:r>
    </w:p>
    <w:p w:rsidR="00D34AA1" w:rsidRDefault="00D34AA1" w:rsidP="00D34AA1">
      <w:pPr>
        <w:jc w:val="center"/>
        <w:rPr>
          <w:rFonts w:ascii="Cambria" w:hAnsi="Cambria"/>
          <w:u w:val="single"/>
        </w:rPr>
      </w:pPr>
    </w:p>
    <w:p w:rsidR="00D34AA1" w:rsidRPr="00D4267C" w:rsidRDefault="00D34AA1" w:rsidP="00D34AA1">
      <w:pPr>
        <w:pStyle w:val="BankNormal"/>
        <w:spacing w:after="0"/>
        <w:jc w:val="center"/>
        <w:rPr>
          <w:rFonts w:ascii="Arial" w:hAnsi="Arial" w:cs="Arial"/>
          <w:b/>
          <w:sz w:val="22"/>
          <w:szCs w:val="22"/>
          <w:u w:val="single"/>
        </w:rPr>
      </w:pPr>
      <w:r w:rsidRPr="00D4267C">
        <w:rPr>
          <w:rFonts w:ascii="Arial" w:hAnsi="Arial" w:cs="Arial"/>
          <w:b/>
          <w:sz w:val="22"/>
          <w:szCs w:val="22"/>
          <w:u w:val="single"/>
        </w:rPr>
        <w:t xml:space="preserve">NOTICE INVITING  QUOTATIONS FOR </w:t>
      </w:r>
      <w:r w:rsidR="00486086">
        <w:rPr>
          <w:rFonts w:ascii="Arial" w:hAnsi="Arial" w:cs="Arial"/>
          <w:b/>
          <w:sz w:val="22"/>
          <w:szCs w:val="22"/>
          <w:u w:val="single"/>
        </w:rPr>
        <w:t xml:space="preserve">ANTI RABIES VACCINE </w:t>
      </w:r>
    </w:p>
    <w:p w:rsidR="00D34AA1" w:rsidRPr="00D4267C" w:rsidRDefault="00D34AA1" w:rsidP="00D34AA1">
      <w:pPr>
        <w:jc w:val="center"/>
        <w:rPr>
          <w:rFonts w:ascii="Arial" w:hAnsi="Arial" w:cs="Arial"/>
          <w:b/>
          <w:u w:val="single"/>
        </w:rPr>
      </w:pPr>
    </w:p>
    <w:p w:rsidR="00D34AA1" w:rsidRPr="00D4267C" w:rsidRDefault="00D34AA1" w:rsidP="00D34AA1">
      <w:pPr>
        <w:jc w:val="center"/>
        <w:rPr>
          <w:rFonts w:ascii="Arial" w:hAnsi="Arial" w:cs="Arial"/>
          <w:b/>
        </w:rPr>
      </w:pPr>
      <w:r w:rsidRPr="00D4267C">
        <w:rPr>
          <w:rFonts w:ascii="Arial" w:hAnsi="Arial" w:cs="Arial"/>
          <w:b/>
          <w:u w:val="single"/>
        </w:rPr>
        <w:t>Bid ref. no. :- Quotation/PHSC/Proc/</w:t>
      </w:r>
      <w:r w:rsidR="00486086">
        <w:rPr>
          <w:rFonts w:ascii="Arial" w:hAnsi="Arial" w:cs="Arial"/>
          <w:b/>
          <w:u w:val="single"/>
        </w:rPr>
        <w:t>ARV</w:t>
      </w:r>
      <w:r w:rsidRPr="00D4267C">
        <w:rPr>
          <w:rFonts w:ascii="Arial" w:hAnsi="Arial" w:cs="Arial"/>
          <w:b/>
          <w:u w:val="single"/>
        </w:rPr>
        <w:t>/ 2019/</w:t>
      </w:r>
      <w:r w:rsidR="00EB0EA1">
        <w:rPr>
          <w:rFonts w:ascii="Arial" w:hAnsi="Arial" w:cs="Arial"/>
          <w:b/>
          <w:u w:val="single"/>
        </w:rPr>
        <w:t>24</w:t>
      </w:r>
    </w:p>
    <w:p w:rsidR="00D34AA1" w:rsidRPr="00D4267C" w:rsidRDefault="00D34AA1" w:rsidP="00D34AA1">
      <w:pPr>
        <w:pStyle w:val="BankNormal"/>
        <w:spacing w:after="0"/>
        <w:jc w:val="center"/>
        <w:rPr>
          <w:rFonts w:ascii="Arial" w:hAnsi="Arial" w:cs="Arial"/>
          <w:b/>
          <w:sz w:val="22"/>
          <w:szCs w:val="22"/>
          <w:u w:val="single"/>
        </w:rPr>
      </w:pPr>
    </w:p>
    <w:p w:rsidR="00D34AA1" w:rsidRPr="00D4267C" w:rsidRDefault="00D34AA1" w:rsidP="00D34AA1">
      <w:pPr>
        <w:autoSpaceDE w:val="0"/>
        <w:autoSpaceDN w:val="0"/>
        <w:adjustRightInd w:val="0"/>
        <w:ind w:left="360"/>
        <w:jc w:val="both"/>
        <w:rPr>
          <w:rFonts w:ascii="Arial" w:hAnsi="Arial" w:cs="Arial"/>
        </w:rPr>
      </w:pPr>
      <w:r w:rsidRPr="00D4267C">
        <w:rPr>
          <w:rFonts w:ascii="Arial" w:hAnsi="Arial" w:cs="Arial"/>
        </w:rPr>
        <w:t xml:space="preserve">   </w:t>
      </w:r>
    </w:p>
    <w:p w:rsidR="00D34AA1" w:rsidRPr="00D4267C" w:rsidRDefault="00D34AA1" w:rsidP="00D34AA1">
      <w:pPr>
        <w:pStyle w:val="ListParagraph"/>
        <w:numPr>
          <w:ilvl w:val="0"/>
          <w:numId w:val="7"/>
        </w:numPr>
        <w:shd w:val="clear" w:color="auto" w:fill="FFFFFF"/>
        <w:spacing w:after="0" w:line="240" w:lineRule="auto"/>
        <w:jc w:val="both"/>
        <w:rPr>
          <w:rFonts w:ascii="Arial" w:hAnsi="Arial" w:cs="Arial"/>
          <w:bCs/>
          <w:color w:val="222222"/>
          <w:lang w:eastAsia="en-IN"/>
        </w:rPr>
      </w:pPr>
      <w:r w:rsidRPr="00D4267C">
        <w:rPr>
          <w:rFonts w:ascii="Arial" w:hAnsi="Arial" w:cs="Arial"/>
        </w:rPr>
        <w:t xml:space="preserve">The Punjab Health Systems Corporation, Mohali (Department of Health &amp; Family Welfare, Punjab) invites quotations for the supply of  </w:t>
      </w:r>
      <w:r w:rsidR="00EB0EA1">
        <w:rPr>
          <w:rFonts w:ascii="Arial" w:hAnsi="Arial" w:cs="Arial"/>
        </w:rPr>
        <w:t xml:space="preserve">10000 vials of Anti Rabies Vaccine on urgent basis for Government Hospitals </w:t>
      </w:r>
      <w:r w:rsidRPr="00D4267C">
        <w:rPr>
          <w:rFonts w:ascii="Arial" w:hAnsi="Arial" w:cs="Arial"/>
        </w:rPr>
        <w:t>in the State of Punjab.</w:t>
      </w:r>
    </w:p>
    <w:p w:rsidR="00D34AA1" w:rsidRPr="00D4267C" w:rsidRDefault="00D34AA1" w:rsidP="00D34AA1">
      <w:pPr>
        <w:pStyle w:val="ListParagraph"/>
        <w:shd w:val="clear" w:color="auto" w:fill="FFFFFF"/>
        <w:spacing w:after="0" w:line="240" w:lineRule="auto"/>
        <w:ind w:left="435"/>
        <w:jc w:val="both"/>
        <w:rPr>
          <w:rFonts w:ascii="Arial" w:hAnsi="Arial" w:cs="Arial"/>
          <w:bCs/>
          <w:color w:val="222222"/>
          <w:lang w:eastAsia="en-IN"/>
        </w:rPr>
      </w:pPr>
    </w:p>
    <w:p w:rsidR="00D34AA1" w:rsidRPr="00D4267C" w:rsidRDefault="00D34AA1" w:rsidP="00D34AA1">
      <w:pPr>
        <w:pStyle w:val="ListParagraph"/>
        <w:numPr>
          <w:ilvl w:val="0"/>
          <w:numId w:val="7"/>
        </w:numPr>
        <w:shd w:val="clear" w:color="auto" w:fill="FFFFFF"/>
        <w:spacing w:after="0" w:line="240" w:lineRule="auto"/>
        <w:jc w:val="both"/>
        <w:rPr>
          <w:rFonts w:ascii="Arial" w:hAnsi="Arial" w:cs="Arial"/>
          <w:bCs/>
          <w:color w:val="222222"/>
          <w:lang w:eastAsia="en-IN"/>
        </w:rPr>
      </w:pPr>
      <w:r w:rsidRPr="00D4267C">
        <w:rPr>
          <w:rFonts w:ascii="Arial" w:hAnsi="Arial" w:cs="Arial"/>
          <w:bCs/>
          <w:color w:val="222222"/>
          <w:lang w:eastAsia="en-IN"/>
        </w:rPr>
        <w:t xml:space="preserve">Quotation document containing terms and Conditions can be downloaded from the website </w:t>
      </w:r>
      <w:hyperlink r:id="rId9" w:history="1">
        <w:r w:rsidRPr="00D4267C">
          <w:rPr>
            <w:rStyle w:val="Hyperlink"/>
            <w:rFonts w:ascii="Arial" w:hAnsi="Arial" w:cs="Arial"/>
          </w:rPr>
          <w:t>www.punjabhealth.co.in</w:t>
        </w:r>
      </w:hyperlink>
      <w:r w:rsidRPr="00D4267C">
        <w:rPr>
          <w:rFonts w:ascii="Arial" w:hAnsi="Arial" w:cs="Arial"/>
        </w:rPr>
        <w:t xml:space="preserve"> free of cost.  </w:t>
      </w:r>
    </w:p>
    <w:p w:rsidR="00D34AA1" w:rsidRPr="00D4267C" w:rsidRDefault="00D34AA1" w:rsidP="00D34AA1">
      <w:pPr>
        <w:pStyle w:val="ListParagraph"/>
        <w:rPr>
          <w:rFonts w:ascii="Arial" w:hAnsi="Arial" w:cs="Arial"/>
          <w:bCs/>
          <w:color w:val="222222"/>
          <w:lang w:eastAsia="en-IN"/>
        </w:rPr>
      </w:pPr>
    </w:p>
    <w:p w:rsidR="00D34AA1" w:rsidRPr="00D4267C" w:rsidRDefault="00D34AA1" w:rsidP="00D34AA1">
      <w:pPr>
        <w:pStyle w:val="ListParagraph"/>
        <w:numPr>
          <w:ilvl w:val="0"/>
          <w:numId w:val="7"/>
        </w:numPr>
        <w:shd w:val="clear" w:color="auto" w:fill="FFFFFF"/>
        <w:spacing w:after="0" w:line="240" w:lineRule="auto"/>
        <w:jc w:val="both"/>
        <w:rPr>
          <w:rFonts w:ascii="Arial" w:hAnsi="Arial" w:cs="Arial"/>
          <w:bCs/>
          <w:color w:val="222222"/>
          <w:lang w:eastAsia="en-IN"/>
        </w:rPr>
      </w:pPr>
      <w:r w:rsidRPr="00D4267C">
        <w:rPr>
          <w:rFonts w:ascii="Arial" w:hAnsi="Arial" w:cs="Arial"/>
          <w:bCs/>
        </w:rPr>
        <w:t xml:space="preserve">Last date of submission of quotations </w:t>
      </w:r>
      <w:r w:rsidR="00EB0EA1">
        <w:rPr>
          <w:rFonts w:ascii="Arial" w:hAnsi="Arial" w:cs="Arial"/>
          <w:bCs/>
        </w:rPr>
        <w:t>1</w:t>
      </w:r>
      <w:r w:rsidR="00596DCB">
        <w:rPr>
          <w:rFonts w:ascii="Arial" w:hAnsi="Arial" w:cs="Arial"/>
          <w:bCs/>
        </w:rPr>
        <w:t>6</w:t>
      </w:r>
      <w:r w:rsidR="00EB0EA1">
        <w:rPr>
          <w:rFonts w:ascii="Arial" w:hAnsi="Arial" w:cs="Arial"/>
          <w:bCs/>
        </w:rPr>
        <w:t>.12.2019</w:t>
      </w:r>
      <w:r w:rsidRPr="00D4267C">
        <w:rPr>
          <w:rFonts w:ascii="Arial" w:hAnsi="Arial" w:cs="Arial"/>
          <w:bCs/>
        </w:rPr>
        <w:t xml:space="preserve"> at 11:00 am</w:t>
      </w:r>
    </w:p>
    <w:p w:rsidR="00D34AA1" w:rsidRPr="00D4267C" w:rsidRDefault="00D34AA1" w:rsidP="00D34AA1">
      <w:pPr>
        <w:pStyle w:val="ListParagraph"/>
        <w:rPr>
          <w:rFonts w:ascii="Arial" w:hAnsi="Arial" w:cs="Arial"/>
          <w:bCs/>
          <w:color w:val="222222"/>
          <w:lang w:eastAsia="en-IN"/>
        </w:rPr>
      </w:pPr>
    </w:p>
    <w:p w:rsidR="00D34AA1" w:rsidRPr="00D4267C" w:rsidRDefault="00D34AA1" w:rsidP="00D34AA1">
      <w:pPr>
        <w:pStyle w:val="ListParagraph"/>
        <w:numPr>
          <w:ilvl w:val="0"/>
          <w:numId w:val="7"/>
        </w:numPr>
        <w:shd w:val="clear" w:color="auto" w:fill="FFFFFF"/>
        <w:jc w:val="both"/>
        <w:rPr>
          <w:rFonts w:ascii="Arial" w:hAnsi="Arial" w:cs="Arial"/>
          <w:bCs/>
          <w:i/>
        </w:rPr>
      </w:pPr>
      <w:r w:rsidRPr="00D4267C">
        <w:rPr>
          <w:rFonts w:ascii="Arial" w:hAnsi="Arial" w:cs="Arial"/>
          <w:bCs/>
        </w:rPr>
        <w:t>For details log on</w:t>
      </w:r>
      <w:r w:rsidRPr="00D4267C">
        <w:rPr>
          <w:rFonts w:ascii="Arial" w:hAnsi="Arial" w:cs="Arial"/>
          <w:bCs/>
          <w:color w:val="222222"/>
          <w:lang w:eastAsia="en-IN"/>
        </w:rPr>
        <w:t xml:space="preserve"> </w:t>
      </w:r>
      <w:hyperlink r:id="rId10" w:history="1">
        <w:r w:rsidRPr="00D4267C">
          <w:rPr>
            <w:rStyle w:val="Hyperlink"/>
            <w:rFonts w:ascii="Arial" w:hAnsi="Arial" w:cs="Arial"/>
            <w:bCs/>
          </w:rPr>
          <w:t>www.punjabhealth.co.in</w:t>
        </w:r>
      </w:hyperlink>
    </w:p>
    <w:p w:rsidR="00D34AA1" w:rsidRPr="00D4267C" w:rsidRDefault="00D34AA1" w:rsidP="00D34AA1">
      <w:pPr>
        <w:pStyle w:val="ListParagraph"/>
        <w:rPr>
          <w:rFonts w:ascii="Arial" w:hAnsi="Arial" w:cs="Arial"/>
          <w:bCs/>
          <w:i/>
        </w:rPr>
      </w:pPr>
    </w:p>
    <w:p w:rsidR="00D34AA1" w:rsidRPr="00D4267C" w:rsidRDefault="00D34AA1" w:rsidP="00D34AA1">
      <w:pPr>
        <w:pStyle w:val="ListParagraph"/>
        <w:numPr>
          <w:ilvl w:val="0"/>
          <w:numId w:val="7"/>
        </w:numPr>
        <w:shd w:val="clear" w:color="auto" w:fill="FFFFFF"/>
        <w:jc w:val="both"/>
        <w:rPr>
          <w:rFonts w:ascii="Arial" w:hAnsi="Arial" w:cs="Arial"/>
          <w:bCs/>
          <w:i/>
        </w:rPr>
      </w:pPr>
      <w:r w:rsidRPr="00D4267C">
        <w:rPr>
          <w:rFonts w:ascii="Arial" w:hAnsi="Arial" w:cs="Arial"/>
          <w:bCs/>
        </w:rPr>
        <w:t xml:space="preserve">Corrigendum/Amendment if any will only be published on website  </w:t>
      </w:r>
      <w:hyperlink r:id="rId11" w:history="1">
        <w:r w:rsidRPr="00D4267C">
          <w:rPr>
            <w:rStyle w:val="Hyperlink"/>
            <w:rFonts w:ascii="Arial" w:hAnsi="Arial" w:cs="Arial"/>
            <w:bCs/>
          </w:rPr>
          <w:t>www.punjabhealth.co.in</w:t>
        </w:r>
      </w:hyperlink>
    </w:p>
    <w:p w:rsidR="00D34AA1" w:rsidRPr="00D4267C" w:rsidRDefault="00D34AA1" w:rsidP="00D34AA1">
      <w:pPr>
        <w:pStyle w:val="ListParagraph"/>
        <w:ind w:left="435"/>
        <w:jc w:val="right"/>
        <w:rPr>
          <w:rFonts w:ascii="Arial" w:hAnsi="Arial" w:cs="Arial"/>
          <w:i/>
        </w:rPr>
      </w:pPr>
    </w:p>
    <w:p w:rsidR="00D34AA1" w:rsidRPr="00D4267C" w:rsidRDefault="00D34AA1" w:rsidP="00D34AA1">
      <w:pPr>
        <w:jc w:val="right"/>
        <w:rPr>
          <w:rFonts w:ascii="Arial" w:hAnsi="Arial" w:cs="Arial"/>
          <w:b/>
        </w:rPr>
      </w:pPr>
    </w:p>
    <w:p w:rsidR="00D34AA1" w:rsidRPr="005B40BE" w:rsidRDefault="00D34AA1" w:rsidP="00D34AA1">
      <w:pPr>
        <w:jc w:val="right"/>
        <w:rPr>
          <w:rFonts w:ascii="Cambria" w:hAnsi="Cambria"/>
          <w:b/>
          <w:snapToGrid w:val="0"/>
        </w:rPr>
      </w:pPr>
      <w:r w:rsidRPr="00D4267C">
        <w:rPr>
          <w:rFonts w:ascii="Arial" w:hAnsi="Arial" w:cs="Arial"/>
          <w:b/>
        </w:rPr>
        <w:t xml:space="preserve">              </w:t>
      </w:r>
      <w:r w:rsidRPr="00D4267C">
        <w:rPr>
          <w:rFonts w:ascii="Arial" w:hAnsi="Arial" w:cs="Arial"/>
          <w:b/>
        </w:rPr>
        <w:tab/>
      </w:r>
      <w:r w:rsidRPr="00D4267C">
        <w:rPr>
          <w:rFonts w:ascii="Arial" w:hAnsi="Arial" w:cs="Arial"/>
          <w:b/>
        </w:rPr>
        <w:tab/>
      </w:r>
      <w:r w:rsidRPr="00D4267C">
        <w:rPr>
          <w:rFonts w:ascii="Arial" w:hAnsi="Arial" w:cs="Arial"/>
          <w:b/>
        </w:rPr>
        <w:tab/>
      </w:r>
      <w:r w:rsidRPr="00D4267C">
        <w:rPr>
          <w:rFonts w:ascii="Arial" w:hAnsi="Arial" w:cs="Arial"/>
          <w:b/>
        </w:rPr>
        <w:tab/>
      </w:r>
      <w:r w:rsidRPr="00D4267C">
        <w:rPr>
          <w:rFonts w:ascii="Arial" w:hAnsi="Arial" w:cs="Arial"/>
          <w:b/>
        </w:rPr>
        <w:tab/>
      </w:r>
      <w:r w:rsidRPr="00D4267C">
        <w:rPr>
          <w:rFonts w:ascii="Arial" w:hAnsi="Arial" w:cs="Arial"/>
          <w:b/>
        </w:rPr>
        <w:tab/>
      </w:r>
      <w:r w:rsidRPr="00D4267C">
        <w:rPr>
          <w:rFonts w:ascii="Arial" w:hAnsi="Arial" w:cs="Arial"/>
          <w:b/>
        </w:rPr>
        <w:tab/>
      </w:r>
      <w:r w:rsidRPr="00D4267C">
        <w:rPr>
          <w:rFonts w:ascii="Arial" w:hAnsi="Arial" w:cs="Arial"/>
          <w:b/>
          <w:snapToGrid w:val="0"/>
        </w:rPr>
        <w:t>MANAGING DIRECTOR</w:t>
      </w:r>
    </w:p>
    <w:p w:rsidR="00D34AA1" w:rsidRDefault="00D34AA1" w:rsidP="00D34AA1">
      <w:pPr>
        <w:rPr>
          <w:rFonts w:ascii="Cambria" w:hAnsi="Cambria"/>
        </w:rPr>
      </w:pPr>
      <w:r w:rsidRPr="005B40BE">
        <w:rPr>
          <w:rFonts w:ascii="Cambria" w:eastAsia="Times New Roman" w:hAnsi="Cambria"/>
        </w:rPr>
        <w:br w:type="page"/>
      </w:r>
    </w:p>
    <w:p w:rsidR="00773371" w:rsidRDefault="00773371" w:rsidP="00773371">
      <w:pPr>
        <w:tabs>
          <w:tab w:val="left" w:pos="1530"/>
          <w:tab w:val="center" w:pos="5040"/>
        </w:tabs>
        <w:jc w:val="center"/>
        <w:rPr>
          <w:rFonts w:ascii="Cambria" w:hAnsi="Cambria"/>
        </w:rPr>
      </w:pPr>
      <w:r w:rsidRPr="006F324D">
        <w:rPr>
          <w:rFonts w:ascii="Cambria" w:eastAsia="Times New Roman" w:hAnsi="Cambria"/>
        </w:rPr>
        <w:object w:dxaOrig="1276" w:dyaOrig="1291">
          <v:shape id="_x0000_i1026" type="#_x0000_t75" style="width:40.8pt;height:37.8pt" o:ole="" fillcolor="window">
            <v:imagedata r:id="rId7" o:title="" grayscale="t" bilevel="t"/>
          </v:shape>
          <o:OLEObject Type="Embed" ProgID="Word.Picture.8" ShapeID="_x0000_i1026" DrawAspect="Content" ObjectID="_1637478649" r:id="rId12"/>
        </w:object>
      </w:r>
    </w:p>
    <w:p w:rsidR="00773371" w:rsidRPr="00486086" w:rsidRDefault="00773371" w:rsidP="00773371">
      <w:pPr>
        <w:spacing w:after="0"/>
        <w:jc w:val="center"/>
        <w:rPr>
          <w:rFonts w:ascii="Arial" w:hAnsi="Arial" w:cs="Arial"/>
          <w:b/>
          <w:sz w:val="40"/>
          <w:szCs w:val="40"/>
        </w:rPr>
      </w:pPr>
      <w:r w:rsidRPr="00486086">
        <w:rPr>
          <w:rFonts w:ascii="Arial" w:hAnsi="Arial" w:cs="Arial"/>
          <w:b/>
          <w:sz w:val="40"/>
          <w:szCs w:val="40"/>
        </w:rPr>
        <w:t>PUNJAB HEALTH SYSTEMS CORPORATION</w:t>
      </w:r>
    </w:p>
    <w:p w:rsidR="00773371" w:rsidRPr="00486086" w:rsidRDefault="00773371" w:rsidP="00773371">
      <w:pPr>
        <w:spacing w:after="0"/>
        <w:jc w:val="center"/>
        <w:rPr>
          <w:rFonts w:ascii="Arial" w:hAnsi="Arial" w:cs="Arial"/>
          <w:sz w:val="26"/>
        </w:rPr>
      </w:pPr>
      <w:r w:rsidRPr="00486086">
        <w:rPr>
          <w:rFonts w:ascii="Arial" w:hAnsi="Arial" w:cs="Arial"/>
          <w:sz w:val="26"/>
        </w:rPr>
        <w:t>E-Block, 2</w:t>
      </w:r>
      <w:r w:rsidRPr="00486086">
        <w:rPr>
          <w:rFonts w:ascii="Arial" w:hAnsi="Arial" w:cs="Arial"/>
          <w:sz w:val="26"/>
          <w:vertAlign w:val="superscript"/>
        </w:rPr>
        <w:t>nd</w:t>
      </w:r>
      <w:r w:rsidRPr="00486086">
        <w:rPr>
          <w:rFonts w:ascii="Arial" w:hAnsi="Arial" w:cs="Arial"/>
          <w:sz w:val="26"/>
        </w:rPr>
        <w:t xml:space="preserve"> floor , Punjab School Education Board Complex</w:t>
      </w:r>
    </w:p>
    <w:p w:rsidR="00773371" w:rsidRPr="00486086" w:rsidRDefault="00773371" w:rsidP="00773371">
      <w:pPr>
        <w:spacing w:after="0"/>
        <w:jc w:val="center"/>
        <w:rPr>
          <w:rFonts w:ascii="Arial" w:hAnsi="Arial" w:cs="Arial"/>
        </w:rPr>
      </w:pPr>
      <w:r w:rsidRPr="00486086">
        <w:rPr>
          <w:rFonts w:ascii="Arial" w:hAnsi="Arial" w:cs="Arial"/>
          <w:sz w:val="20"/>
        </w:rPr>
        <w:t>Phase-VIII (Sector-62), Sahbzada Ajit Singh Nagar (Mohali), Punjab</w:t>
      </w:r>
    </w:p>
    <w:p w:rsidR="00773371" w:rsidRPr="00486086" w:rsidRDefault="00773371" w:rsidP="00773371">
      <w:pPr>
        <w:spacing w:after="0"/>
        <w:jc w:val="center"/>
        <w:rPr>
          <w:rFonts w:ascii="Arial" w:hAnsi="Arial" w:cs="Arial"/>
        </w:rPr>
      </w:pPr>
      <w:r w:rsidRPr="00486086">
        <w:rPr>
          <w:rFonts w:ascii="Arial" w:hAnsi="Arial" w:cs="Arial"/>
        </w:rPr>
        <w:t>Visit us at :www.punjabhealth.co.in</w:t>
      </w:r>
    </w:p>
    <w:p w:rsidR="00D34AA1" w:rsidRPr="0053256E" w:rsidRDefault="00773371" w:rsidP="00773371">
      <w:pPr>
        <w:autoSpaceDE w:val="0"/>
        <w:autoSpaceDN w:val="0"/>
        <w:adjustRightInd w:val="0"/>
        <w:spacing w:after="0" w:line="240" w:lineRule="auto"/>
        <w:jc w:val="center"/>
        <w:rPr>
          <w:rFonts w:ascii="Arial" w:hAnsi="Arial" w:cs="Arial"/>
          <w:b/>
          <w:bCs/>
        </w:rPr>
      </w:pPr>
      <w:r w:rsidRPr="00486086">
        <w:rPr>
          <w:rFonts w:ascii="Arial" w:hAnsi="Arial" w:cs="Arial"/>
        </w:rPr>
        <w:t>e-mail</w:t>
      </w:r>
      <w:r w:rsidRPr="00486086">
        <w:rPr>
          <w:rFonts w:ascii="Arial" w:hAnsi="Arial" w:cs="Arial"/>
          <w:sz w:val="18"/>
        </w:rPr>
        <w:t xml:space="preserve"> :procmedicinephsc@gmail.com, proc.directorphsc@gmail.com</w:t>
      </w:r>
      <w:r w:rsidR="00D34AA1" w:rsidRPr="0053256E">
        <w:rPr>
          <w:rFonts w:ascii="Arial" w:hAnsi="Arial" w:cs="Arial"/>
          <w:b/>
          <w:bCs/>
        </w:rPr>
        <w:t xml:space="preserve"> </w:t>
      </w:r>
    </w:p>
    <w:p w:rsidR="00D34AA1" w:rsidRPr="0053256E" w:rsidRDefault="00D34AA1" w:rsidP="00D34AA1">
      <w:pPr>
        <w:autoSpaceDE w:val="0"/>
        <w:autoSpaceDN w:val="0"/>
        <w:adjustRightInd w:val="0"/>
        <w:spacing w:after="0" w:line="240" w:lineRule="auto"/>
        <w:jc w:val="both"/>
        <w:rPr>
          <w:rFonts w:ascii="Arial" w:hAnsi="Arial" w:cs="Arial"/>
          <w:b/>
          <w:bCs/>
        </w:rPr>
      </w:pPr>
    </w:p>
    <w:p w:rsidR="00D34AA1" w:rsidRPr="0053256E" w:rsidRDefault="00D34AA1" w:rsidP="00D34AA1">
      <w:pPr>
        <w:autoSpaceDE w:val="0"/>
        <w:autoSpaceDN w:val="0"/>
        <w:adjustRightInd w:val="0"/>
        <w:spacing w:after="0"/>
        <w:jc w:val="center"/>
        <w:rPr>
          <w:rFonts w:ascii="Arial" w:hAnsi="Arial" w:cs="Arial"/>
          <w:b/>
          <w:bCs/>
          <w:sz w:val="24"/>
          <w:szCs w:val="28"/>
          <w:u w:val="single"/>
        </w:rPr>
      </w:pPr>
      <w:r w:rsidRPr="0053256E">
        <w:rPr>
          <w:rFonts w:ascii="Arial" w:hAnsi="Arial" w:cs="Arial"/>
          <w:b/>
          <w:bCs/>
          <w:sz w:val="24"/>
          <w:szCs w:val="28"/>
          <w:u w:val="single"/>
        </w:rPr>
        <w:t>Quotation Form (</w:t>
      </w:r>
      <w:r w:rsidR="00773371">
        <w:rPr>
          <w:rFonts w:ascii="Arial" w:hAnsi="Arial" w:cs="Arial"/>
          <w:b/>
          <w:bCs/>
          <w:sz w:val="24"/>
          <w:szCs w:val="28"/>
          <w:u w:val="single"/>
        </w:rPr>
        <w:t xml:space="preserve">Anti Rabies Vaccine ) </w:t>
      </w:r>
    </w:p>
    <w:p w:rsidR="00D34AA1" w:rsidRPr="0053256E" w:rsidRDefault="00773371" w:rsidP="00D34AA1">
      <w:pPr>
        <w:autoSpaceDE w:val="0"/>
        <w:autoSpaceDN w:val="0"/>
        <w:adjustRightInd w:val="0"/>
        <w:spacing w:after="0"/>
        <w:jc w:val="center"/>
        <w:rPr>
          <w:rFonts w:ascii="Arial" w:hAnsi="Arial" w:cs="Arial"/>
          <w:b/>
          <w:bCs/>
          <w:sz w:val="28"/>
          <w:szCs w:val="28"/>
          <w:u w:val="single"/>
        </w:rPr>
      </w:pPr>
      <w:r w:rsidRPr="00D4267C">
        <w:rPr>
          <w:rFonts w:ascii="Arial" w:hAnsi="Arial" w:cs="Arial"/>
          <w:b/>
          <w:u w:val="single"/>
        </w:rPr>
        <w:t>Bid ref. no. :- Quotation/PHSC/Proc/</w:t>
      </w:r>
      <w:r>
        <w:rPr>
          <w:rFonts w:ascii="Arial" w:hAnsi="Arial" w:cs="Arial"/>
          <w:b/>
          <w:u w:val="single"/>
        </w:rPr>
        <w:t>ARV</w:t>
      </w:r>
      <w:r w:rsidRPr="00D4267C">
        <w:rPr>
          <w:rFonts w:ascii="Arial" w:hAnsi="Arial" w:cs="Arial"/>
          <w:b/>
          <w:u w:val="single"/>
        </w:rPr>
        <w:t>/ 2019/</w:t>
      </w:r>
      <w:r>
        <w:rPr>
          <w:rFonts w:ascii="Arial" w:hAnsi="Arial" w:cs="Arial"/>
          <w:b/>
          <w:u w:val="single"/>
        </w:rPr>
        <w:t>24</w:t>
      </w:r>
    </w:p>
    <w:p w:rsidR="00D34AA1" w:rsidRPr="0053256E" w:rsidRDefault="00D34AA1" w:rsidP="00D34AA1">
      <w:pPr>
        <w:autoSpaceDE w:val="0"/>
        <w:autoSpaceDN w:val="0"/>
        <w:adjustRightInd w:val="0"/>
        <w:spacing w:after="0"/>
        <w:jc w:val="both"/>
        <w:rPr>
          <w:rFonts w:ascii="Arial" w:hAnsi="Arial" w:cs="Arial"/>
          <w:b/>
          <w:bCs/>
        </w:rPr>
      </w:pPr>
    </w:p>
    <w:p w:rsidR="00D34AA1" w:rsidRPr="0053256E" w:rsidRDefault="00D34AA1" w:rsidP="00D34AA1">
      <w:pPr>
        <w:autoSpaceDE w:val="0"/>
        <w:autoSpaceDN w:val="0"/>
        <w:adjustRightInd w:val="0"/>
        <w:spacing w:after="0"/>
        <w:jc w:val="both"/>
        <w:rPr>
          <w:rFonts w:ascii="Arial" w:hAnsi="Arial" w:cs="Arial"/>
          <w:b/>
          <w:bCs/>
        </w:rPr>
      </w:pPr>
      <w:r w:rsidRPr="0053256E">
        <w:rPr>
          <w:rFonts w:ascii="Arial" w:hAnsi="Arial" w:cs="Arial"/>
          <w:b/>
          <w:bCs/>
        </w:rPr>
        <w:t xml:space="preserve"> </w:t>
      </w:r>
      <w:r w:rsidRPr="0053256E">
        <w:rPr>
          <w:rFonts w:ascii="Arial" w:hAnsi="Arial" w:cs="Arial"/>
          <w:b/>
          <w:bCs/>
          <w:sz w:val="24"/>
          <w:szCs w:val="24"/>
        </w:rPr>
        <w:t>Terms and Conditions</w:t>
      </w:r>
      <w:r w:rsidRPr="0053256E">
        <w:rPr>
          <w:rFonts w:ascii="Arial" w:hAnsi="Arial" w:cs="Arial"/>
          <w:b/>
          <w:bCs/>
        </w:rPr>
        <w:t>:</w:t>
      </w:r>
      <w:r w:rsidRPr="0053256E">
        <w:rPr>
          <w:rFonts w:ascii="Arial" w:hAnsi="Arial" w:cs="Arial"/>
        </w:rPr>
        <w:tab/>
      </w: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 xml:space="preserve">The bidder should have market standing for supply of </w:t>
      </w:r>
      <w:r w:rsidR="00773371">
        <w:rPr>
          <w:rFonts w:ascii="Arial" w:hAnsi="Arial" w:cs="Arial"/>
        </w:rPr>
        <w:t>Anti Rabies Vaccine d</w:t>
      </w:r>
      <w:r w:rsidR="00E4035F">
        <w:rPr>
          <w:rFonts w:ascii="Arial" w:hAnsi="Arial" w:cs="Arial"/>
        </w:rPr>
        <w:t>uring the previous year (2018-19</w:t>
      </w:r>
      <w:r w:rsidRPr="0053256E">
        <w:rPr>
          <w:rFonts w:ascii="Arial" w:hAnsi="Arial" w:cs="Arial"/>
        </w:rPr>
        <w:t>).</w:t>
      </w:r>
    </w:p>
    <w:p w:rsidR="00D34AA1" w:rsidRPr="0053256E" w:rsidRDefault="00D34AA1" w:rsidP="00D34AA1">
      <w:pPr>
        <w:autoSpaceDE w:val="0"/>
        <w:autoSpaceDN w:val="0"/>
        <w:adjustRightInd w:val="0"/>
        <w:spacing w:after="0"/>
        <w:ind w:left="1440"/>
        <w:jc w:val="both"/>
        <w:rPr>
          <w:rFonts w:ascii="Arial" w:hAnsi="Arial" w:cs="Arial"/>
        </w:rPr>
      </w:pPr>
    </w:p>
    <w:p w:rsidR="00D34AA1"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 xml:space="preserve">The Technical Specifications along with Schedule for items are attached as </w:t>
      </w:r>
      <w:r w:rsidRPr="0053256E">
        <w:rPr>
          <w:rFonts w:ascii="Arial" w:hAnsi="Arial" w:cs="Arial"/>
          <w:b/>
          <w:bCs/>
        </w:rPr>
        <w:t>Annexure-I</w:t>
      </w:r>
      <w:r w:rsidRPr="0053256E">
        <w:rPr>
          <w:rFonts w:ascii="Arial" w:hAnsi="Arial" w:cs="Arial"/>
        </w:rPr>
        <w:t xml:space="preserve"> along with this Quotation form.</w:t>
      </w:r>
    </w:p>
    <w:p w:rsidR="00596DCB" w:rsidRDefault="00596DCB" w:rsidP="00596DCB">
      <w:pPr>
        <w:pStyle w:val="ListParagraph"/>
        <w:rPr>
          <w:rFonts w:ascii="Arial" w:hAnsi="Arial" w:cs="Arial"/>
        </w:rPr>
      </w:pPr>
    </w:p>
    <w:p w:rsidR="00D34AA1" w:rsidRPr="00596DCB" w:rsidRDefault="00596DCB" w:rsidP="00596DCB">
      <w:pPr>
        <w:numPr>
          <w:ilvl w:val="0"/>
          <w:numId w:val="4"/>
        </w:numPr>
        <w:autoSpaceDE w:val="0"/>
        <w:autoSpaceDN w:val="0"/>
        <w:adjustRightInd w:val="0"/>
        <w:spacing w:after="0" w:line="240" w:lineRule="auto"/>
        <w:ind w:left="284" w:hanging="284"/>
        <w:jc w:val="both"/>
        <w:rPr>
          <w:rFonts w:ascii="Arial" w:hAnsi="Arial" w:cs="Arial"/>
        </w:rPr>
      </w:pPr>
      <w:r w:rsidRPr="00596DCB">
        <w:rPr>
          <w:rFonts w:ascii="Arial" w:hAnsi="Arial" w:cs="Arial"/>
        </w:rPr>
        <w:t xml:space="preserve">The </w:t>
      </w:r>
      <w:r w:rsidR="00D34AA1" w:rsidRPr="00596DCB">
        <w:rPr>
          <w:rFonts w:ascii="Arial" w:hAnsi="Arial" w:cs="Arial"/>
        </w:rPr>
        <w:t xml:space="preserve">quotations should be submitted in a </w:t>
      </w:r>
      <w:r w:rsidR="00D34AA1" w:rsidRPr="00596DCB">
        <w:rPr>
          <w:rFonts w:ascii="Arial" w:hAnsi="Arial" w:cs="Arial"/>
          <w:b/>
          <w:bCs/>
        </w:rPr>
        <w:t>sealed envelope super-scribed as</w:t>
      </w:r>
      <w:r w:rsidR="00D34AA1" w:rsidRPr="00596DCB">
        <w:rPr>
          <w:rFonts w:ascii="Arial" w:hAnsi="Arial" w:cs="Arial"/>
        </w:rPr>
        <w:t xml:space="preserve"> “</w:t>
      </w:r>
      <w:r w:rsidR="00D34AA1" w:rsidRPr="00596DCB">
        <w:rPr>
          <w:rFonts w:ascii="Arial" w:hAnsi="Arial" w:cs="Arial"/>
          <w:b/>
          <w:bCs/>
        </w:rPr>
        <w:t xml:space="preserve">Quotation for supply of </w:t>
      </w:r>
      <w:r w:rsidRPr="00596DCB">
        <w:rPr>
          <w:rFonts w:ascii="Arial" w:hAnsi="Arial" w:cs="Arial"/>
          <w:b/>
          <w:bCs/>
        </w:rPr>
        <w:t>Anti Rabies Vaccine</w:t>
      </w:r>
      <w:r w:rsidR="00D34AA1" w:rsidRPr="00596DCB">
        <w:rPr>
          <w:rFonts w:ascii="Arial" w:hAnsi="Arial" w:cs="Arial"/>
          <w:b/>
          <w:bCs/>
        </w:rPr>
        <w:t>.</w:t>
      </w:r>
      <w:r w:rsidR="00D34AA1" w:rsidRPr="00596DCB">
        <w:rPr>
          <w:rFonts w:ascii="Arial" w:hAnsi="Arial" w:cs="Arial"/>
          <w:bCs/>
        </w:rPr>
        <w:t xml:space="preserve"> The</w:t>
      </w:r>
      <w:r w:rsidR="00D34AA1" w:rsidRPr="00596DCB">
        <w:rPr>
          <w:rFonts w:ascii="Arial" w:hAnsi="Arial" w:cs="Arial"/>
        </w:rPr>
        <w:t xml:space="preserve"> quotation should be addressed to  Director (Proc), PHSC, SAS Nagar, and must be submitted before </w:t>
      </w:r>
      <w:r w:rsidRPr="00596DCB">
        <w:rPr>
          <w:rFonts w:ascii="Arial" w:hAnsi="Arial" w:cs="Arial"/>
          <w:b/>
        </w:rPr>
        <w:t>16.12</w:t>
      </w:r>
      <w:r w:rsidR="00D34AA1" w:rsidRPr="00596DCB">
        <w:rPr>
          <w:rFonts w:ascii="Arial" w:hAnsi="Arial" w:cs="Arial"/>
          <w:b/>
        </w:rPr>
        <w:t xml:space="preserve">.2019 up to 11:00 am </w:t>
      </w:r>
      <w:r w:rsidR="00D34AA1" w:rsidRPr="00596DCB">
        <w:rPr>
          <w:rFonts w:ascii="Arial" w:hAnsi="Arial" w:cs="Arial"/>
        </w:rPr>
        <w:t xml:space="preserve">in the box placed in </w:t>
      </w:r>
      <w:r w:rsidRPr="00596DCB">
        <w:rPr>
          <w:rFonts w:ascii="Arial" w:hAnsi="Arial" w:cs="Arial"/>
        </w:rPr>
        <w:t>Procurement Section o</w:t>
      </w:r>
      <w:r w:rsidR="00D34AA1" w:rsidRPr="00596DCB">
        <w:rPr>
          <w:rFonts w:ascii="Arial" w:hAnsi="Arial" w:cs="Arial"/>
        </w:rPr>
        <w:t xml:space="preserve">f PHSC, Mohali. Quotations can also be submitted through post. However in case quotation is sent by post, it must reach the office of Director (Proc), PHSC, </w:t>
      </w:r>
      <w:r w:rsidRPr="00596DCB">
        <w:rPr>
          <w:rFonts w:ascii="Arial" w:hAnsi="Arial" w:cs="Arial"/>
        </w:rPr>
        <w:t>E-Block,</w:t>
      </w:r>
      <w:r w:rsidRPr="00596DCB">
        <w:rPr>
          <w:rFonts w:ascii="Arial" w:hAnsi="Arial" w:cs="Arial"/>
          <w:sz w:val="26"/>
        </w:rPr>
        <w:t xml:space="preserve"> 2</w:t>
      </w:r>
      <w:r w:rsidRPr="00596DCB">
        <w:rPr>
          <w:rFonts w:ascii="Arial" w:hAnsi="Arial" w:cs="Arial"/>
          <w:sz w:val="26"/>
          <w:vertAlign w:val="superscript"/>
        </w:rPr>
        <w:t>nd</w:t>
      </w:r>
      <w:r w:rsidRPr="00596DCB">
        <w:rPr>
          <w:rFonts w:ascii="Arial" w:hAnsi="Arial" w:cs="Arial"/>
          <w:sz w:val="26"/>
        </w:rPr>
        <w:t xml:space="preserve"> floor , Punjab School Education Board Complex, </w:t>
      </w:r>
      <w:r w:rsidRPr="00596DCB">
        <w:rPr>
          <w:rFonts w:ascii="Arial" w:hAnsi="Arial" w:cs="Arial"/>
          <w:sz w:val="20"/>
        </w:rPr>
        <w:t>Phase-VIII (Sector-62), Sahbzada Ajit Singh Nagar (Mohali), Punjab</w:t>
      </w:r>
      <w:r w:rsidRPr="00596DCB">
        <w:rPr>
          <w:rFonts w:ascii="Arial" w:hAnsi="Arial" w:cs="Arial"/>
        </w:rPr>
        <w:t xml:space="preserve"> </w:t>
      </w:r>
      <w:r w:rsidR="00D34AA1" w:rsidRPr="00596DCB">
        <w:rPr>
          <w:rFonts w:ascii="Arial" w:hAnsi="Arial" w:cs="Arial"/>
        </w:rPr>
        <w:t xml:space="preserve">on or before </w:t>
      </w:r>
      <w:r w:rsidRPr="00596DCB">
        <w:rPr>
          <w:rFonts w:ascii="Arial" w:hAnsi="Arial" w:cs="Arial"/>
          <w:b/>
        </w:rPr>
        <w:t>16.12.</w:t>
      </w:r>
      <w:r w:rsidR="00D34AA1" w:rsidRPr="00596DCB">
        <w:rPr>
          <w:rFonts w:ascii="Arial" w:hAnsi="Arial" w:cs="Arial"/>
          <w:b/>
        </w:rPr>
        <w:t>2019 up to 11:00 am</w:t>
      </w:r>
      <w:r w:rsidR="00D34AA1" w:rsidRPr="00596DCB">
        <w:rPr>
          <w:rFonts w:ascii="Arial" w:hAnsi="Arial" w:cs="Arial"/>
        </w:rPr>
        <w:t>. Quotations received after the date and time specified above will not be entertained.</w:t>
      </w:r>
    </w:p>
    <w:p w:rsidR="00D34AA1" w:rsidRPr="0053256E" w:rsidRDefault="00D34AA1" w:rsidP="00D34AA1">
      <w:pPr>
        <w:pStyle w:val="ListParagraph"/>
        <w:spacing w:after="0"/>
        <w:rPr>
          <w:rFonts w:ascii="Arial" w:hAnsi="Arial" w:cs="Arial"/>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Sealed quota</w:t>
      </w:r>
      <w:r w:rsidR="00596DCB">
        <w:rPr>
          <w:rFonts w:ascii="Arial" w:hAnsi="Arial" w:cs="Arial"/>
        </w:rPr>
        <w:t xml:space="preserve">tions </w:t>
      </w:r>
      <w:r w:rsidRPr="0053256E">
        <w:rPr>
          <w:rFonts w:ascii="Arial" w:hAnsi="Arial" w:cs="Arial"/>
        </w:rPr>
        <w:t>will be opened by a committee of PHSC in the</w:t>
      </w:r>
      <w:r w:rsidR="00596DCB">
        <w:rPr>
          <w:rFonts w:ascii="Arial" w:hAnsi="Arial" w:cs="Arial"/>
        </w:rPr>
        <w:t xml:space="preserve">  office of Director (Procurement) </w:t>
      </w:r>
      <w:r w:rsidRPr="0053256E">
        <w:rPr>
          <w:rFonts w:ascii="Arial" w:hAnsi="Arial" w:cs="Arial"/>
        </w:rPr>
        <w:t xml:space="preserve"> PHSC on </w:t>
      </w:r>
      <w:r w:rsidR="00596DCB">
        <w:rPr>
          <w:rFonts w:ascii="Arial" w:hAnsi="Arial" w:cs="Arial"/>
          <w:b/>
        </w:rPr>
        <w:t>16.12.</w:t>
      </w:r>
      <w:r w:rsidRPr="0053256E">
        <w:rPr>
          <w:rFonts w:ascii="Arial" w:hAnsi="Arial" w:cs="Arial"/>
          <w:b/>
        </w:rPr>
        <w:t xml:space="preserve">2019 at </w:t>
      </w:r>
      <w:r w:rsidR="00596DCB">
        <w:rPr>
          <w:rFonts w:ascii="Arial" w:hAnsi="Arial" w:cs="Arial"/>
          <w:b/>
        </w:rPr>
        <w:t>11:30 a</w:t>
      </w:r>
      <w:r w:rsidRPr="0053256E">
        <w:rPr>
          <w:rFonts w:ascii="Arial" w:hAnsi="Arial" w:cs="Arial"/>
          <w:b/>
        </w:rPr>
        <w:t xml:space="preserve">m </w:t>
      </w:r>
      <w:r w:rsidRPr="0053256E">
        <w:rPr>
          <w:rFonts w:ascii="Arial" w:hAnsi="Arial" w:cs="Arial"/>
        </w:rPr>
        <w:t xml:space="preserve">in the presence of the representatives of the bidders who wish to be present during the quotation opening. </w:t>
      </w:r>
    </w:p>
    <w:p w:rsidR="00D34AA1" w:rsidRPr="0053256E" w:rsidRDefault="00D34AA1" w:rsidP="00D34AA1">
      <w:pPr>
        <w:autoSpaceDE w:val="0"/>
        <w:autoSpaceDN w:val="0"/>
        <w:adjustRightInd w:val="0"/>
        <w:spacing w:after="0"/>
        <w:ind w:left="360"/>
        <w:jc w:val="both"/>
        <w:rPr>
          <w:rFonts w:ascii="Arial" w:hAnsi="Arial" w:cs="Arial"/>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Quoted rates should be valid for 90 days from the date of opening of the quotations.</w:t>
      </w:r>
    </w:p>
    <w:p w:rsidR="00D34AA1" w:rsidRPr="0053256E" w:rsidRDefault="00D34AA1" w:rsidP="00D34AA1">
      <w:pPr>
        <w:autoSpaceDE w:val="0"/>
        <w:autoSpaceDN w:val="0"/>
        <w:adjustRightInd w:val="0"/>
        <w:spacing w:after="0"/>
        <w:ind w:left="360"/>
        <w:jc w:val="both"/>
        <w:rPr>
          <w:rFonts w:ascii="Arial" w:hAnsi="Arial" w:cs="Arial"/>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 xml:space="preserve">The Bidder should quote rates on door delivery basis at </w:t>
      </w:r>
      <w:r w:rsidR="00596DCB">
        <w:rPr>
          <w:rFonts w:ascii="Arial" w:hAnsi="Arial" w:cs="Arial"/>
        </w:rPr>
        <w:t xml:space="preserve">three </w:t>
      </w:r>
      <w:r w:rsidRPr="0053256E">
        <w:rPr>
          <w:rFonts w:ascii="Arial" w:hAnsi="Arial" w:cs="Arial"/>
        </w:rPr>
        <w:t>Regional Drug Warehouse- Kharar,</w:t>
      </w:r>
      <w:r w:rsidR="00596DCB">
        <w:rPr>
          <w:rFonts w:ascii="Arial" w:hAnsi="Arial" w:cs="Arial"/>
        </w:rPr>
        <w:t xml:space="preserve"> Btahinda and Verka (Amritsar)</w:t>
      </w:r>
      <w:r w:rsidRPr="0053256E">
        <w:rPr>
          <w:rFonts w:ascii="Arial" w:hAnsi="Arial" w:cs="Arial"/>
        </w:rPr>
        <w:t xml:space="preserve">. </w:t>
      </w:r>
    </w:p>
    <w:p w:rsidR="00D34AA1" w:rsidRPr="0053256E" w:rsidRDefault="00D34AA1" w:rsidP="00D34AA1">
      <w:pPr>
        <w:pStyle w:val="ListParagraph"/>
        <w:rPr>
          <w:rFonts w:ascii="Arial" w:hAnsi="Arial" w:cs="Arial"/>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These terms and conditions should be signed and stamped by the bidder and should be submitted along with the quotations.</w:t>
      </w:r>
    </w:p>
    <w:p w:rsidR="00D34AA1" w:rsidRPr="0053256E" w:rsidRDefault="00D34AA1" w:rsidP="00D34AA1">
      <w:pPr>
        <w:pStyle w:val="ListParagraph"/>
        <w:spacing w:after="0"/>
        <w:rPr>
          <w:rFonts w:ascii="Arial" w:hAnsi="Arial" w:cs="Arial"/>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Total Landed price per unit (including all taxes) will be taken into consideration for evaluation of quotations.</w:t>
      </w:r>
    </w:p>
    <w:p w:rsidR="00D34AA1" w:rsidRPr="0053256E" w:rsidRDefault="00D34AA1" w:rsidP="00D34AA1">
      <w:pPr>
        <w:pStyle w:val="ListParagraph"/>
        <w:spacing w:after="0"/>
        <w:rPr>
          <w:rFonts w:ascii="Arial" w:hAnsi="Arial" w:cs="Arial"/>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 xml:space="preserve">The quotation must be accompanied with the earnest money deposit as specified in Annexure A. The earnest money should be in the form of Bank Draft in favour of Managing Director, Punjab Health Systems Corporation payable at SAS Nagar or Chandigarh. </w:t>
      </w:r>
      <w:r w:rsidRPr="0053256E">
        <w:rPr>
          <w:rFonts w:ascii="Arial" w:hAnsi="Arial" w:cs="Arial"/>
          <w:b/>
          <w:bCs/>
        </w:rPr>
        <w:t>Quotations not accompanied by the earnest money and quotation document fees will be rejected straightaway</w:t>
      </w:r>
      <w:r w:rsidRPr="0053256E">
        <w:rPr>
          <w:rFonts w:ascii="Arial" w:hAnsi="Arial" w:cs="Arial"/>
        </w:rPr>
        <w:t xml:space="preserve">.  </w:t>
      </w:r>
    </w:p>
    <w:p w:rsidR="00D34AA1" w:rsidRPr="0053256E" w:rsidRDefault="00D34AA1" w:rsidP="00D34AA1">
      <w:pPr>
        <w:autoSpaceDE w:val="0"/>
        <w:autoSpaceDN w:val="0"/>
        <w:adjustRightInd w:val="0"/>
        <w:spacing w:after="0" w:line="240" w:lineRule="auto"/>
        <w:jc w:val="both"/>
        <w:rPr>
          <w:rFonts w:ascii="Arial" w:hAnsi="Arial" w:cs="Arial"/>
        </w:rPr>
      </w:pPr>
      <w:r w:rsidRPr="0053256E">
        <w:rPr>
          <w:rFonts w:ascii="Arial" w:hAnsi="Arial" w:cs="Arial"/>
        </w:rPr>
        <w:t xml:space="preserve"> </w:t>
      </w:r>
    </w:p>
    <w:p w:rsidR="00D34AA1"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The earnest money of the successful bidder for the item for which the concerned bidder is found to be lowest evaluated Substantially Responsive bidder will be retained as Performance Security and will be refunded on successful execution of the order. Earnest money of unsuccessful bidders will be refunded.</w:t>
      </w:r>
    </w:p>
    <w:p w:rsidR="00D34AA1" w:rsidRDefault="00D34AA1" w:rsidP="00D34AA1">
      <w:pPr>
        <w:pStyle w:val="ListParagraph"/>
        <w:rPr>
          <w:rFonts w:ascii="Arial" w:hAnsi="Arial" w:cs="Arial"/>
        </w:rPr>
      </w:pPr>
    </w:p>
    <w:p w:rsidR="00D34AA1" w:rsidRPr="0053256E" w:rsidRDefault="00D34AA1" w:rsidP="00D34AA1">
      <w:pPr>
        <w:autoSpaceDE w:val="0"/>
        <w:autoSpaceDN w:val="0"/>
        <w:adjustRightInd w:val="0"/>
        <w:spacing w:after="0" w:line="240" w:lineRule="auto"/>
        <w:jc w:val="both"/>
        <w:rPr>
          <w:rFonts w:ascii="Arial" w:hAnsi="Arial" w:cs="Arial"/>
        </w:rPr>
      </w:pPr>
    </w:p>
    <w:p w:rsidR="00D34AA1" w:rsidRPr="0053256E" w:rsidRDefault="00D34AA1" w:rsidP="00D34AA1">
      <w:pPr>
        <w:autoSpaceDE w:val="0"/>
        <w:autoSpaceDN w:val="0"/>
        <w:adjustRightInd w:val="0"/>
        <w:spacing w:after="0"/>
        <w:ind w:left="1440"/>
        <w:jc w:val="center"/>
        <w:rPr>
          <w:rFonts w:ascii="Arial" w:hAnsi="Arial" w:cs="Arial"/>
          <w:b/>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 xml:space="preserve">The earnest money and performance security can be forfeited, if the bidder submits any wrong information / statement in his quotation or if the bidder fails to execute the order satisfactorily. </w:t>
      </w:r>
    </w:p>
    <w:p w:rsidR="00D34AA1" w:rsidRPr="0053256E" w:rsidRDefault="00D34AA1" w:rsidP="00D34AA1">
      <w:pPr>
        <w:spacing w:after="0" w:line="240" w:lineRule="auto"/>
        <w:ind w:left="360"/>
        <w:jc w:val="both"/>
        <w:rPr>
          <w:rFonts w:ascii="Arial" w:hAnsi="Arial" w:cs="Arial"/>
          <w:b/>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 xml:space="preserve">The ordered goods </w:t>
      </w:r>
      <w:r w:rsidR="00596DCB">
        <w:rPr>
          <w:rFonts w:ascii="Arial" w:hAnsi="Arial" w:cs="Arial"/>
        </w:rPr>
        <w:t xml:space="preserve">may </w:t>
      </w:r>
      <w:r w:rsidRPr="0053256E">
        <w:rPr>
          <w:rFonts w:ascii="Arial" w:hAnsi="Arial" w:cs="Arial"/>
        </w:rPr>
        <w:t>be inspected by the inspection team nominated by the Managing Director, PHSC.  Once the material  is ready for supply. Intimation in this regard shall be given by the supplier to the PHSC for inspection of goods. In case any item is not found as per the specifications, such item will be rejected. In such case, no payment for the rejected supply will be made. The firm shall be directed to replace the rejected item with the supply of specified quality within prescribed time. In case, the firm is unable to do so, then the department has right to forfeit the entire security deposit.</w:t>
      </w:r>
    </w:p>
    <w:p w:rsidR="00D34AA1" w:rsidRPr="0053256E" w:rsidRDefault="00D34AA1" w:rsidP="00D34AA1">
      <w:pPr>
        <w:autoSpaceDE w:val="0"/>
        <w:autoSpaceDN w:val="0"/>
        <w:adjustRightInd w:val="0"/>
        <w:spacing w:after="0" w:line="240" w:lineRule="auto"/>
        <w:ind w:left="360"/>
        <w:jc w:val="both"/>
        <w:rPr>
          <w:rFonts w:ascii="Arial" w:hAnsi="Arial" w:cs="Arial"/>
        </w:rPr>
      </w:pPr>
    </w:p>
    <w:p w:rsidR="00D34AA1" w:rsidRPr="0053256E" w:rsidRDefault="00D34AA1" w:rsidP="00D34AA1">
      <w:pPr>
        <w:pStyle w:val="ListParagraph"/>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 xml:space="preserve">The item must be supplied within </w:t>
      </w:r>
      <w:r w:rsidR="00596DCB">
        <w:rPr>
          <w:rFonts w:ascii="Arial" w:hAnsi="Arial" w:cs="Arial"/>
        </w:rPr>
        <w:t xml:space="preserve">2 weeks </w:t>
      </w:r>
      <w:r w:rsidRPr="0053256E">
        <w:rPr>
          <w:rFonts w:ascii="Arial" w:hAnsi="Arial" w:cs="Arial"/>
        </w:rPr>
        <w:t>(</w:t>
      </w:r>
      <w:r w:rsidR="00596DCB">
        <w:rPr>
          <w:rFonts w:ascii="Arial" w:hAnsi="Arial" w:cs="Arial"/>
        </w:rPr>
        <w:t xml:space="preserve">fourteen </w:t>
      </w:r>
      <w:r w:rsidRPr="0053256E">
        <w:rPr>
          <w:rFonts w:ascii="Arial" w:hAnsi="Arial" w:cs="Arial"/>
        </w:rPr>
        <w:t>days) from the issue of Notification of Award. If the successful tenderer fails to execute the supply order within the stipulated period penalty @ 0.</w:t>
      </w:r>
      <w:r w:rsidR="00596DCB">
        <w:rPr>
          <w:rFonts w:ascii="Arial" w:hAnsi="Arial" w:cs="Arial"/>
        </w:rPr>
        <w:t>25</w:t>
      </w:r>
      <w:r w:rsidRPr="0053256E">
        <w:rPr>
          <w:rFonts w:ascii="Arial" w:hAnsi="Arial" w:cs="Arial"/>
        </w:rPr>
        <w:t xml:space="preserve"> % per </w:t>
      </w:r>
      <w:r w:rsidR="00596DCB">
        <w:rPr>
          <w:rFonts w:ascii="Arial" w:hAnsi="Arial" w:cs="Arial"/>
        </w:rPr>
        <w:t>day o</w:t>
      </w:r>
      <w:r w:rsidRPr="0053256E">
        <w:rPr>
          <w:rFonts w:ascii="Arial" w:hAnsi="Arial" w:cs="Arial"/>
        </w:rPr>
        <w:t>f the value of the order not supplied will be levied. The cut of date of delivery period shall be counted from the date of actual dispatch of supply orders to date of receipt of supplies at FOR destination. In case of failure to supply the material period within the stipulated delivery period or extended period if any , the concerned bidder may be blacklisted/ debarred for participating in quotations/tenders to be called by the Department of Health and Family Welfare, Punjab (That includes, DHS, DFW, PHSC, NRHM) for a period of 2 years.</w:t>
      </w:r>
    </w:p>
    <w:p w:rsidR="00D34AA1" w:rsidRPr="0053256E" w:rsidRDefault="00D34AA1" w:rsidP="00D34AA1">
      <w:pPr>
        <w:pStyle w:val="ListParagraph"/>
        <w:autoSpaceDE w:val="0"/>
        <w:autoSpaceDN w:val="0"/>
        <w:adjustRightInd w:val="0"/>
        <w:spacing w:after="0" w:line="240" w:lineRule="auto"/>
        <w:ind w:left="360"/>
        <w:jc w:val="both"/>
        <w:rPr>
          <w:rFonts w:ascii="Arial" w:hAnsi="Arial" w:cs="Arial"/>
        </w:rPr>
      </w:pPr>
    </w:p>
    <w:p w:rsidR="00D34AA1" w:rsidRPr="0053256E" w:rsidRDefault="00D34AA1" w:rsidP="00D34AA1">
      <w:pPr>
        <w:pStyle w:val="ListParagraph"/>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The bidder has to submit a notarized undertaking regarding bidder not debarred/blacklisted by any Govt Undertaking in India.</w:t>
      </w:r>
    </w:p>
    <w:p w:rsidR="00D34AA1" w:rsidRPr="0053256E" w:rsidRDefault="00D34AA1" w:rsidP="00D34AA1">
      <w:pPr>
        <w:pStyle w:val="ListParagraph"/>
        <w:spacing w:after="0"/>
        <w:rPr>
          <w:rFonts w:ascii="Arial" w:hAnsi="Arial" w:cs="Arial"/>
        </w:rPr>
      </w:pPr>
    </w:p>
    <w:p w:rsidR="00D34AA1" w:rsidRPr="0053256E" w:rsidRDefault="00D34AA1" w:rsidP="00D34AA1">
      <w:pPr>
        <w:pStyle w:val="ListParagraph"/>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 xml:space="preserve">The firm should </w:t>
      </w:r>
      <w:r w:rsidR="00596DCB">
        <w:rPr>
          <w:rFonts w:ascii="Arial" w:hAnsi="Arial" w:cs="Arial"/>
        </w:rPr>
        <w:t>copy of Drug licence of the manufacturer of the quoted items as well as Authoristaion to submit the quotation from the principal manufacturer.</w:t>
      </w:r>
      <w:r w:rsidRPr="0053256E">
        <w:rPr>
          <w:rFonts w:ascii="Arial" w:hAnsi="Arial" w:cs="Arial"/>
        </w:rPr>
        <w:t xml:space="preserve">. </w:t>
      </w:r>
    </w:p>
    <w:p w:rsidR="00D34AA1" w:rsidRPr="0053256E" w:rsidRDefault="00D34AA1" w:rsidP="00D34AA1">
      <w:pPr>
        <w:pStyle w:val="ListParagraph"/>
        <w:rPr>
          <w:rFonts w:ascii="Arial" w:hAnsi="Arial" w:cs="Arial"/>
        </w:rPr>
      </w:pPr>
    </w:p>
    <w:p w:rsidR="00D34AA1" w:rsidRPr="0053256E" w:rsidRDefault="00D34AA1" w:rsidP="00D34AA1">
      <w:pPr>
        <w:numPr>
          <w:ilvl w:val="0"/>
          <w:numId w:val="4"/>
        </w:numPr>
        <w:tabs>
          <w:tab w:val="left" w:pos="426"/>
        </w:tabs>
        <w:autoSpaceDE w:val="0"/>
        <w:autoSpaceDN w:val="0"/>
        <w:adjustRightInd w:val="0"/>
        <w:spacing w:after="0" w:line="240" w:lineRule="auto"/>
        <w:jc w:val="both"/>
        <w:rPr>
          <w:rFonts w:ascii="Arial" w:hAnsi="Arial" w:cs="Arial"/>
        </w:rPr>
      </w:pPr>
      <w:r w:rsidRPr="0053256E">
        <w:rPr>
          <w:rFonts w:ascii="Arial" w:hAnsi="Arial" w:cs="Arial"/>
        </w:rPr>
        <w:t>The quantity stated while calling quotations in schedule enclosed can be overdrawn, underdrawn or even undrawn.</w:t>
      </w:r>
    </w:p>
    <w:p w:rsidR="00D34AA1" w:rsidRPr="0053256E" w:rsidRDefault="00D34AA1" w:rsidP="00D34AA1">
      <w:pPr>
        <w:pStyle w:val="ListParagraph"/>
        <w:spacing w:after="0"/>
        <w:rPr>
          <w:rFonts w:ascii="Arial" w:hAnsi="Arial" w:cs="Arial"/>
        </w:rPr>
      </w:pPr>
    </w:p>
    <w:p w:rsidR="00D34AA1" w:rsidRPr="0053256E" w:rsidRDefault="00D34AA1" w:rsidP="00D34AA1">
      <w:pPr>
        <w:numPr>
          <w:ilvl w:val="0"/>
          <w:numId w:val="4"/>
        </w:numPr>
        <w:tabs>
          <w:tab w:val="left" w:pos="426"/>
        </w:tabs>
        <w:autoSpaceDE w:val="0"/>
        <w:autoSpaceDN w:val="0"/>
        <w:adjustRightInd w:val="0"/>
        <w:spacing w:after="0" w:line="240" w:lineRule="auto"/>
        <w:jc w:val="both"/>
        <w:rPr>
          <w:rFonts w:ascii="Arial" w:hAnsi="Arial" w:cs="Arial"/>
        </w:rPr>
      </w:pPr>
      <w:r w:rsidRPr="0053256E">
        <w:rPr>
          <w:rFonts w:ascii="Arial" w:hAnsi="Arial" w:cs="Arial"/>
        </w:rPr>
        <w:t xml:space="preserve">Quotations received late or by telex/fax will be summarily rejected. </w:t>
      </w:r>
    </w:p>
    <w:p w:rsidR="00D34AA1" w:rsidRPr="0053256E" w:rsidRDefault="00D34AA1" w:rsidP="00D34AA1">
      <w:pPr>
        <w:pStyle w:val="ListParagraph"/>
        <w:spacing w:after="0"/>
        <w:rPr>
          <w:rFonts w:ascii="Arial" w:hAnsi="Arial" w:cs="Arial"/>
        </w:rPr>
      </w:pPr>
    </w:p>
    <w:p w:rsidR="00D34AA1" w:rsidRPr="0053256E" w:rsidRDefault="00D34AA1" w:rsidP="00D34AA1">
      <w:pPr>
        <w:numPr>
          <w:ilvl w:val="0"/>
          <w:numId w:val="4"/>
        </w:numPr>
        <w:tabs>
          <w:tab w:val="left" w:pos="426"/>
        </w:tabs>
        <w:autoSpaceDE w:val="0"/>
        <w:autoSpaceDN w:val="0"/>
        <w:adjustRightInd w:val="0"/>
        <w:spacing w:after="0" w:line="240" w:lineRule="auto"/>
        <w:jc w:val="both"/>
        <w:rPr>
          <w:rFonts w:ascii="Arial" w:hAnsi="Arial" w:cs="Arial"/>
        </w:rPr>
      </w:pPr>
      <w:r w:rsidRPr="0053256E">
        <w:rPr>
          <w:rFonts w:ascii="Arial" w:hAnsi="Arial" w:cs="Arial"/>
        </w:rPr>
        <w:t>The item must be supplied in packing recommended for supply of such items.</w:t>
      </w:r>
    </w:p>
    <w:p w:rsidR="00D34AA1" w:rsidRPr="0053256E" w:rsidRDefault="00D34AA1" w:rsidP="00D34AA1">
      <w:pPr>
        <w:tabs>
          <w:tab w:val="left" w:pos="426"/>
        </w:tabs>
        <w:autoSpaceDE w:val="0"/>
        <w:autoSpaceDN w:val="0"/>
        <w:adjustRightInd w:val="0"/>
        <w:spacing w:after="0"/>
        <w:ind w:left="360"/>
        <w:jc w:val="both"/>
        <w:rPr>
          <w:rFonts w:ascii="Arial" w:hAnsi="Arial" w:cs="Arial"/>
        </w:rPr>
      </w:pPr>
    </w:p>
    <w:p w:rsidR="00D34AA1" w:rsidRPr="0053256E" w:rsidRDefault="00D34AA1" w:rsidP="00D34AA1">
      <w:pPr>
        <w:numPr>
          <w:ilvl w:val="0"/>
          <w:numId w:val="4"/>
        </w:numPr>
        <w:tabs>
          <w:tab w:val="left" w:pos="426"/>
        </w:tabs>
        <w:autoSpaceDE w:val="0"/>
        <w:autoSpaceDN w:val="0"/>
        <w:adjustRightInd w:val="0"/>
        <w:spacing w:after="0" w:line="240" w:lineRule="auto"/>
        <w:jc w:val="both"/>
        <w:rPr>
          <w:rFonts w:ascii="Arial" w:hAnsi="Arial" w:cs="Arial"/>
        </w:rPr>
      </w:pPr>
      <w:r w:rsidRPr="0053256E">
        <w:rPr>
          <w:rFonts w:ascii="Arial" w:hAnsi="Arial" w:cs="Arial"/>
        </w:rPr>
        <w:t xml:space="preserve">Payment will be made only after satisfactory receipt of the material in the store of the consignee along with </w:t>
      </w:r>
      <w:r w:rsidR="00596DCB">
        <w:rPr>
          <w:rFonts w:ascii="Arial" w:hAnsi="Arial" w:cs="Arial"/>
        </w:rPr>
        <w:t>batch wise test reports</w:t>
      </w:r>
      <w:r w:rsidRPr="0053256E">
        <w:rPr>
          <w:rFonts w:ascii="Arial" w:hAnsi="Arial" w:cs="Arial"/>
        </w:rPr>
        <w:t>.</w:t>
      </w:r>
    </w:p>
    <w:p w:rsidR="00D34AA1" w:rsidRPr="0053256E" w:rsidRDefault="00D34AA1" w:rsidP="00D34AA1">
      <w:pPr>
        <w:pStyle w:val="ListParagraph"/>
        <w:spacing w:after="0"/>
        <w:rPr>
          <w:rFonts w:ascii="Arial" w:hAnsi="Arial" w:cs="Arial"/>
        </w:rPr>
      </w:pPr>
    </w:p>
    <w:p w:rsidR="00D34AA1" w:rsidRPr="0053256E" w:rsidRDefault="00D34AA1" w:rsidP="00D34AA1">
      <w:pPr>
        <w:numPr>
          <w:ilvl w:val="0"/>
          <w:numId w:val="4"/>
        </w:numPr>
        <w:tabs>
          <w:tab w:val="left" w:pos="426"/>
        </w:tabs>
        <w:autoSpaceDE w:val="0"/>
        <w:autoSpaceDN w:val="0"/>
        <w:adjustRightInd w:val="0"/>
        <w:spacing w:after="0" w:line="240" w:lineRule="auto"/>
        <w:jc w:val="both"/>
        <w:rPr>
          <w:rFonts w:ascii="Arial" w:hAnsi="Arial" w:cs="Arial"/>
        </w:rPr>
      </w:pPr>
      <w:r w:rsidRPr="0053256E">
        <w:rPr>
          <w:rFonts w:ascii="Arial" w:hAnsi="Arial" w:cs="Arial"/>
        </w:rPr>
        <w:t xml:space="preserve">In case of any dispute, the matter will be referred to the sole Arbitrator for amicable settlement and Principal Secretary Health and Family Welfare; Punjab will be the Sole Arbitrator. </w:t>
      </w:r>
      <w:r w:rsidRPr="0053256E">
        <w:rPr>
          <w:rFonts w:ascii="Arial" w:hAnsi="Arial" w:cs="Arial"/>
          <w:b/>
          <w:bCs/>
        </w:rPr>
        <w:t xml:space="preserve">The venue of the arbitration shall be Chandigarh /SAS Nagar, Mohali. </w:t>
      </w:r>
      <w:r w:rsidRPr="0053256E">
        <w:rPr>
          <w:rFonts w:ascii="Arial" w:hAnsi="Arial" w:cs="Arial"/>
        </w:rPr>
        <w:t>In this clause the expression the Principal Secretary Health and Family Welfare, Punjab. means the Principal Secretary Health and Family Welfare, Punjab for the time being and includes, if there be no Principal Secretary Health and Family Welfare, Punjab the officer who is for the time being the Administrative Secretary, Department of Health &amp; Family Welfare, Punjab whether in addition or otherwise.</w:t>
      </w:r>
    </w:p>
    <w:p w:rsidR="00D34AA1" w:rsidRPr="0053256E" w:rsidRDefault="00D34AA1" w:rsidP="00D34AA1">
      <w:pPr>
        <w:tabs>
          <w:tab w:val="left" w:pos="1418"/>
        </w:tabs>
        <w:autoSpaceDE w:val="0"/>
        <w:autoSpaceDN w:val="0"/>
        <w:adjustRightInd w:val="0"/>
        <w:spacing w:after="0"/>
        <w:ind w:left="1418"/>
        <w:jc w:val="both"/>
        <w:rPr>
          <w:rFonts w:ascii="Arial" w:hAnsi="Arial" w:cs="Arial"/>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All the disputes relating to this procurement shall be subject to the territorial jurisdiction of Chandigarh Courts.</w:t>
      </w:r>
    </w:p>
    <w:p w:rsidR="00D34AA1" w:rsidRPr="0053256E" w:rsidRDefault="00D34AA1" w:rsidP="00D34AA1">
      <w:pPr>
        <w:autoSpaceDE w:val="0"/>
        <w:autoSpaceDN w:val="0"/>
        <w:adjustRightInd w:val="0"/>
        <w:spacing w:after="0" w:line="240" w:lineRule="auto"/>
        <w:ind w:left="360"/>
        <w:jc w:val="both"/>
        <w:rPr>
          <w:rFonts w:ascii="Arial" w:hAnsi="Arial" w:cs="Arial"/>
        </w:rPr>
      </w:pPr>
    </w:p>
    <w:p w:rsidR="00D34AA1" w:rsidRPr="0053256E" w:rsidRDefault="00D34AA1" w:rsidP="00D34AA1">
      <w:pPr>
        <w:numPr>
          <w:ilvl w:val="0"/>
          <w:numId w:val="4"/>
        </w:numPr>
        <w:autoSpaceDE w:val="0"/>
        <w:autoSpaceDN w:val="0"/>
        <w:adjustRightInd w:val="0"/>
        <w:spacing w:after="0" w:line="240" w:lineRule="auto"/>
        <w:jc w:val="both"/>
        <w:rPr>
          <w:rFonts w:ascii="Arial" w:hAnsi="Arial" w:cs="Arial"/>
        </w:rPr>
      </w:pPr>
      <w:r w:rsidRPr="0053256E">
        <w:rPr>
          <w:rFonts w:ascii="Arial" w:hAnsi="Arial" w:cs="Arial"/>
        </w:rPr>
        <w:t xml:space="preserve">The bidder is requested to check/browse the website </w:t>
      </w:r>
      <w:hyperlink r:id="rId13" w:history="1">
        <w:r w:rsidRPr="0053256E">
          <w:rPr>
            <w:rStyle w:val="Hyperlink"/>
            <w:rFonts w:ascii="Arial" w:hAnsi="Arial" w:cs="Arial"/>
          </w:rPr>
          <w:t>www.punjabhealth.co.in</w:t>
        </w:r>
      </w:hyperlink>
      <w:r w:rsidRPr="0053256E">
        <w:rPr>
          <w:rFonts w:ascii="Arial" w:hAnsi="Arial" w:cs="Arial"/>
        </w:rPr>
        <w:t xml:space="preserve"> for any amendment/addendum daily.</w:t>
      </w:r>
    </w:p>
    <w:p w:rsidR="00D34AA1" w:rsidRPr="00EB7AD6" w:rsidRDefault="00D34AA1" w:rsidP="00D34AA1">
      <w:pPr>
        <w:spacing w:after="0"/>
        <w:jc w:val="center"/>
        <w:rPr>
          <w:rFonts w:asciiTheme="majorHAnsi" w:hAnsiTheme="majorHAnsi" w:cs="Calibri"/>
          <w:b/>
          <w:u w:val="single"/>
        </w:rPr>
      </w:pPr>
    </w:p>
    <w:p w:rsidR="00D34AA1" w:rsidRPr="00A55644" w:rsidRDefault="00D34AA1" w:rsidP="00D34AA1">
      <w:pPr>
        <w:spacing w:after="0"/>
        <w:jc w:val="right"/>
        <w:rPr>
          <w:rFonts w:ascii="Arial" w:hAnsi="Arial" w:cs="Arial"/>
          <w:b/>
          <w:u w:val="single"/>
        </w:rPr>
      </w:pPr>
    </w:p>
    <w:p w:rsidR="00D34AA1" w:rsidRDefault="00D34AA1" w:rsidP="00D34AA1">
      <w:pPr>
        <w:spacing w:after="0"/>
        <w:jc w:val="right"/>
        <w:rPr>
          <w:rFonts w:ascii="Arial" w:hAnsi="Arial" w:cs="Arial"/>
          <w:b/>
          <w:u w:val="single"/>
        </w:rPr>
      </w:pPr>
    </w:p>
    <w:p w:rsidR="00D34AA1" w:rsidRDefault="00D34AA1" w:rsidP="00D34AA1">
      <w:pPr>
        <w:spacing w:after="0"/>
        <w:jc w:val="right"/>
        <w:rPr>
          <w:rFonts w:ascii="Arial" w:hAnsi="Arial" w:cs="Arial"/>
          <w:b/>
          <w:u w:val="single"/>
        </w:rPr>
      </w:pPr>
    </w:p>
    <w:p w:rsidR="00D34AA1" w:rsidRPr="00A55644" w:rsidRDefault="00D34AA1" w:rsidP="00D34AA1">
      <w:pPr>
        <w:spacing w:after="0"/>
        <w:jc w:val="right"/>
        <w:rPr>
          <w:rFonts w:ascii="Arial" w:hAnsi="Arial" w:cs="Arial"/>
          <w:b/>
          <w:u w:val="single"/>
          <w:lang w:bidi="pa-IN"/>
        </w:rPr>
      </w:pPr>
      <w:r w:rsidRPr="00A55644">
        <w:rPr>
          <w:rFonts w:ascii="Arial" w:hAnsi="Arial" w:cs="Arial"/>
          <w:b/>
          <w:u w:val="single"/>
        </w:rPr>
        <w:t>Annexure – I</w:t>
      </w:r>
    </w:p>
    <w:p w:rsidR="00D34AA1" w:rsidRPr="00A55644" w:rsidRDefault="00D34AA1" w:rsidP="00D34AA1">
      <w:pPr>
        <w:spacing w:after="0"/>
        <w:jc w:val="right"/>
        <w:rPr>
          <w:rFonts w:ascii="Arial" w:hAnsi="Arial" w:cs="Arial"/>
          <w:b/>
          <w:u w:val="single"/>
        </w:rPr>
      </w:pPr>
    </w:p>
    <w:p w:rsidR="00D34AA1" w:rsidRPr="00A55644" w:rsidRDefault="00D34AA1" w:rsidP="00D34AA1">
      <w:pPr>
        <w:spacing w:after="0"/>
        <w:jc w:val="center"/>
        <w:rPr>
          <w:rFonts w:ascii="Arial" w:hAnsi="Arial" w:cs="Arial"/>
          <w:b/>
          <w:snapToGrid w:val="0"/>
        </w:rPr>
      </w:pPr>
      <w:r w:rsidRPr="00A55644">
        <w:rPr>
          <w:rFonts w:ascii="Arial" w:hAnsi="Arial" w:cs="Arial"/>
          <w:b/>
          <w:snapToGrid w:val="0"/>
        </w:rPr>
        <w:t>Technical Specifications</w:t>
      </w:r>
    </w:p>
    <w:p w:rsidR="00D34AA1" w:rsidRPr="00A55644" w:rsidRDefault="00D34AA1" w:rsidP="00D34AA1">
      <w:pPr>
        <w:spacing w:after="0"/>
        <w:rPr>
          <w:rFonts w:ascii="Arial" w:hAnsi="Arial" w:cs="Arial"/>
          <w:b/>
        </w:rPr>
      </w:pPr>
    </w:p>
    <w:p w:rsidR="00D34AA1" w:rsidRPr="00A55644" w:rsidRDefault="00D34AA1" w:rsidP="00D34AA1">
      <w:pPr>
        <w:spacing w:after="0"/>
        <w:rPr>
          <w:rFonts w:ascii="Arial" w:hAnsi="Arial" w:cs="Arial"/>
          <w:b/>
        </w:rPr>
      </w:pPr>
    </w:p>
    <w:tbl>
      <w:tblPr>
        <w:tblStyle w:val="TableGrid"/>
        <w:tblW w:w="10172" w:type="dxa"/>
        <w:tblInd w:w="534" w:type="dxa"/>
        <w:tblLook w:val="04A0"/>
      </w:tblPr>
      <w:tblGrid>
        <w:gridCol w:w="644"/>
        <w:gridCol w:w="4896"/>
        <w:gridCol w:w="1476"/>
        <w:gridCol w:w="1693"/>
        <w:gridCol w:w="1463"/>
      </w:tblGrid>
      <w:tr w:rsidR="000E753F" w:rsidRPr="00A55644" w:rsidTr="000E753F">
        <w:trPr>
          <w:trHeight w:val="492"/>
        </w:trP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53F" w:rsidRPr="00A55644" w:rsidRDefault="000E753F" w:rsidP="00F04251">
            <w:pPr>
              <w:jc w:val="center"/>
              <w:rPr>
                <w:rFonts w:ascii="Arial" w:hAnsi="Arial" w:cs="Arial"/>
                <w:b/>
              </w:rPr>
            </w:pPr>
            <w:r w:rsidRPr="00A55644">
              <w:rPr>
                <w:rFonts w:ascii="Arial" w:hAnsi="Arial" w:cs="Arial"/>
                <w:b/>
              </w:rPr>
              <w:t>Sr.</w:t>
            </w:r>
          </w:p>
          <w:p w:rsidR="000E753F" w:rsidRPr="00A55644" w:rsidRDefault="000E753F" w:rsidP="00F04251">
            <w:pPr>
              <w:jc w:val="center"/>
              <w:rPr>
                <w:rFonts w:ascii="Arial" w:hAnsi="Arial" w:cs="Arial"/>
                <w:b/>
              </w:rPr>
            </w:pPr>
            <w:r w:rsidRPr="00A55644">
              <w:rPr>
                <w:rFonts w:ascii="Arial" w:hAnsi="Arial" w:cs="Arial"/>
                <w:b/>
              </w:rPr>
              <w:t>No.</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53F" w:rsidRPr="00A55644" w:rsidRDefault="000E753F" w:rsidP="00F04251">
            <w:pPr>
              <w:jc w:val="center"/>
              <w:rPr>
                <w:rFonts w:ascii="Arial" w:hAnsi="Arial" w:cs="Arial"/>
                <w:b/>
              </w:rPr>
            </w:pPr>
            <w:r w:rsidRPr="00A55644">
              <w:rPr>
                <w:rFonts w:ascii="Arial" w:hAnsi="Arial" w:cs="Arial"/>
                <w:b/>
              </w:rPr>
              <w:t xml:space="preserve">Specification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53F" w:rsidRPr="00A55644" w:rsidRDefault="000E753F" w:rsidP="00F04251">
            <w:pPr>
              <w:rPr>
                <w:rFonts w:ascii="Arial" w:hAnsi="Arial" w:cs="Arial"/>
                <w:b/>
              </w:rPr>
            </w:pPr>
            <w:r>
              <w:rPr>
                <w:rFonts w:ascii="Arial" w:hAnsi="Arial" w:cs="Arial"/>
                <w:b/>
              </w:rPr>
              <w:t xml:space="preserve">Unit Pack Size </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53F" w:rsidRPr="00A55644" w:rsidRDefault="000E753F" w:rsidP="00F04251">
            <w:pPr>
              <w:rPr>
                <w:rFonts w:ascii="Arial" w:hAnsi="Arial" w:cs="Arial"/>
                <w:b/>
              </w:rPr>
            </w:pPr>
            <w:r w:rsidRPr="00A55644">
              <w:rPr>
                <w:rFonts w:ascii="Arial" w:hAnsi="Arial" w:cs="Arial"/>
                <w:b/>
              </w:rPr>
              <w:t>Tentative Qty.</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53F" w:rsidRPr="00A55644" w:rsidRDefault="000E753F" w:rsidP="00F04251">
            <w:pPr>
              <w:rPr>
                <w:rFonts w:ascii="Arial" w:hAnsi="Arial" w:cs="Arial"/>
                <w:b/>
              </w:rPr>
            </w:pPr>
            <w:r w:rsidRPr="00A55644">
              <w:rPr>
                <w:rFonts w:ascii="Arial" w:hAnsi="Arial" w:cs="Arial"/>
                <w:b/>
              </w:rPr>
              <w:t>EMD</w:t>
            </w:r>
          </w:p>
        </w:tc>
      </w:tr>
      <w:tr w:rsidR="000E753F" w:rsidRPr="00A55644" w:rsidTr="000E753F">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53F" w:rsidRPr="00A55644" w:rsidRDefault="000E753F" w:rsidP="00D34AA1">
            <w:pPr>
              <w:pStyle w:val="ListParagraph"/>
              <w:numPr>
                <w:ilvl w:val="0"/>
                <w:numId w:val="3"/>
              </w:numPr>
              <w:jc w:val="both"/>
              <w:rPr>
                <w:rFonts w:ascii="Arial" w:hAnsi="Arial" w:cs="Arial"/>
              </w:rPr>
            </w:pP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53F" w:rsidRPr="005266E8" w:rsidRDefault="000E753F" w:rsidP="00466EE2">
            <w:pPr>
              <w:jc w:val="both"/>
              <w:rPr>
                <w:rFonts w:ascii="Cambria" w:hAnsi="Cambria"/>
                <w:color w:val="222222"/>
              </w:rPr>
            </w:pPr>
            <w:r w:rsidRPr="005266E8">
              <w:rPr>
                <w:rFonts w:ascii="Cambria" w:hAnsi="Cambria"/>
                <w:color w:val="222222"/>
              </w:rPr>
              <w:t>Inj. Anti Rabies Vaccine (ARV) (Cell Culture) for ID administration 2.5 I.U with insulin syringe alteast 5 per vial and 2ml syringe (1 per vial)</w:t>
            </w:r>
          </w:p>
          <w:p w:rsidR="000E753F" w:rsidRPr="005266E8" w:rsidRDefault="000E753F" w:rsidP="00466EE2">
            <w:pPr>
              <w:jc w:val="both"/>
              <w:rPr>
                <w:rFonts w:ascii="Cambria" w:hAnsi="Cambria"/>
                <w:color w:val="222222"/>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53F" w:rsidRPr="005266E8" w:rsidRDefault="000E753F" w:rsidP="00740B66">
            <w:pPr>
              <w:jc w:val="both"/>
              <w:rPr>
                <w:rFonts w:ascii="Cambria" w:hAnsi="Cambria"/>
                <w:color w:val="222222"/>
              </w:rPr>
            </w:pPr>
            <w:r w:rsidRPr="005266E8">
              <w:rPr>
                <w:rFonts w:ascii="Cambria" w:hAnsi="Cambria"/>
                <w:color w:val="222222"/>
              </w:rPr>
              <w:t>1 ml vial for IM/ID use</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53F" w:rsidRPr="005266E8" w:rsidRDefault="000E753F" w:rsidP="00466EE2">
            <w:pPr>
              <w:jc w:val="both"/>
              <w:rPr>
                <w:rFonts w:ascii="Cambria" w:hAnsi="Cambria"/>
                <w:color w:val="222222"/>
              </w:rPr>
            </w:pPr>
            <w:r>
              <w:rPr>
                <w:rFonts w:ascii="Cambria" w:hAnsi="Cambria"/>
                <w:color w:val="222222"/>
              </w:rPr>
              <w:t xml:space="preserve">5000 vials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53F" w:rsidRPr="00A55644" w:rsidRDefault="000E753F" w:rsidP="00F04251">
            <w:pPr>
              <w:jc w:val="both"/>
              <w:rPr>
                <w:rFonts w:ascii="Arial" w:hAnsi="Arial" w:cs="Arial"/>
              </w:rPr>
            </w:pPr>
            <w:r>
              <w:rPr>
                <w:rFonts w:ascii="Arial" w:hAnsi="Arial" w:cs="Arial"/>
              </w:rPr>
              <w:t>25000.00</w:t>
            </w:r>
          </w:p>
        </w:tc>
      </w:tr>
      <w:tr w:rsidR="000E753F" w:rsidRPr="00A55644" w:rsidTr="000E753F">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53F" w:rsidRPr="00A55644" w:rsidRDefault="000E753F" w:rsidP="00D34AA1">
            <w:pPr>
              <w:pStyle w:val="ListParagraph"/>
              <w:numPr>
                <w:ilvl w:val="0"/>
                <w:numId w:val="3"/>
              </w:numPr>
              <w:jc w:val="both"/>
              <w:rPr>
                <w:rFonts w:ascii="Arial" w:hAnsi="Arial" w:cs="Arial"/>
              </w:rPr>
            </w:pP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53F" w:rsidRPr="005266E8" w:rsidRDefault="000E753F" w:rsidP="00466EE2">
            <w:pPr>
              <w:jc w:val="both"/>
              <w:rPr>
                <w:rFonts w:ascii="Cambria" w:hAnsi="Cambria"/>
                <w:color w:val="222222"/>
              </w:rPr>
            </w:pPr>
            <w:r w:rsidRPr="005266E8">
              <w:rPr>
                <w:rFonts w:ascii="Cambria" w:hAnsi="Cambria"/>
                <w:color w:val="222222"/>
              </w:rPr>
              <w:t>Inj. Anti Rabies Vaccine (ARV) (Cell Culture) for ID administration 2.5 I.U with insulin syringe alteast 3 per vial and 2ml syringe (1 per vial)</w:t>
            </w:r>
          </w:p>
          <w:p w:rsidR="000E753F" w:rsidRPr="005266E8" w:rsidRDefault="000E753F" w:rsidP="00466EE2">
            <w:pPr>
              <w:jc w:val="both"/>
              <w:rPr>
                <w:rFonts w:ascii="Cambria" w:hAnsi="Cambria"/>
                <w:color w:val="222222"/>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53F" w:rsidRPr="005266E8" w:rsidRDefault="000E753F" w:rsidP="00740B66">
            <w:pPr>
              <w:jc w:val="both"/>
              <w:rPr>
                <w:rFonts w:ascii="Cambria" w:hAnsi="Cambria"/>
                <w:color w:val="222222"/>
              </w:rPr>
            </w:pPr>
            <w:r w:rsidRPr="005266E8">
              <w:rPr>
                <w:rFonts w:ascii="Cambria" w:hAnsi="Cambria"/>
                <w:color w:val="222222"/>
              </w:rPr>
              <w:t>0.5 ml vial for IM/ID use</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53F" w:rsidRPr="005266E8" w:rsidRDefault="000E753F" w:rsidP="00466EE2">
            <w:pPr>
              <w:jc w:val="both"/>
              <w:rPr>
                <w:rFonts w:ascii="Cambria" w:hAnsi="Cambria"/>
                <w:color w:val="222222"/>
              </w:rPr>
            </w:pPr>
            <w:r>
              <w:rPr>
                <w:rFonts w:ascii="Cambria" w:hAnsi="Cambria"/>
                <w:color w:val="222222"/>
              </w:rPr>
              <w:t xml:space="preserve">5000 vials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53F" w:rsidRPr="00A55644" w:rsidRDefault="000E753F" w:rsidP="00F04251">
            <w:pPr>
              <w:jc w:val="both"/>
              <w:rPr>
                <w:rFonts w:ascii="Arial" w:hAnsi="Arial" w:cs="Arial"/>
              </w:rPr>
            </w:pPr>
            <w:r>
              <w:rPr>
                <w:rFonts w:ascii="Arial" w:hAnsi="Arial" w:cs="Arial"/>
              </w:rPr>
              <w:t>25000.00</w:t>
            </w:r>
          </w:p>
        </w:tc>
      </w:tr>
    </w:tbl>
    <w:p w:rsidR="00D34AA1" w:rsidRPr="00A55644" w:rsidRDefault="00D34AA1" w:rsidP="00D34AA1">
      <w:pPr>
        <w:spacing w:after="0"/>
        <w:rPr>
          <w:rFonts w:ascii="Arial" w:hAnsi="Arial" w:cs="Arial"/>
          <w:b/>
        </w:rPr>
      </w:pPr>
    </w:p>
    <w:p w:rsidR="00D34AA1" w:rsidRPr="00A55644" w:rsidRDefault="00D34AA1" w:rsidP="00D34AA1">
      <w:pPr>
        <w:spacing w:after="0"/>
        <w:rPr>
          <w:rFonts w:ascii="Arial" w:hAnsi="Arial" w:cs="Arial"/>
          <w:b/>
        </w:rPr>
      </w:pPr>
    </w:p>
    <w:p w:rsidR="00D34AA1" w:rsidRPr="00A55644" w:rsidRDefault="00D34AA1" w:rsidP="00D34AA1">
      <w:pPr>
        <w:spacing w:after="0"/>
        <w:rPr>
          <w:rFonts w:ascii="Arial" w:hAnsi="Arial" w:cs="Arial"/>
          <w:b/>
        </w:rPr>
      </w:pPr>
    </w:p>
    <w:p w:rsidR="00D34AA1" w:rsidRPr="00EB7AD6" w:rsidRDefault="00D34AA1" w:rsidP="00D34AA1">
      <w:pPr>
        <w:spacing w:after="0"/>
        <w:rPr>
          <w:rFonts w:asciiTheme="majorHAnsi" w:hAnsiTheme="majorHAnsi" w:cs="Calibri"/>
          <w:b/>
        </w:rPr>
      </w:pPr>
    </w:p>
    <w:p w:rsidR="00D34AA1" w:rsidRPr="00EB7AD6" w:rsidRDefault="00D34AA1" w:rsidP="00D34AA1">
      <w:pPr>
        <w:spacing w:after="0"/>
        <w:rPr>
          <w:rFonts w:asciiTheme="majorHAnsi" w:hAnsiTheme="majorHAnsi" w:cs="Calibri"/>
          <w:b/>
        </w:rPr>
      </w:pPr>
    </w:p>
    <w:p w:rsidR="00D34AA1" w:rsidRPr="00EB7AD6" w:rsidRDefault="00D34AA1" w:rsidP="00D34AA1">
      <w:pPr>
        <w:spacing w:after="0"/>
        <w:rPr>
          <w:rFonts w:asciiTheme="majorHAnsi" w:hAnsiTheme="majorHAnsi" w:cs="Calibri"/>
          <w:b/>
        </w:rPr>
      </w:pPr>
    </w:p>
    <w:p w:rsidR="00D34AA1" w:rsidRPr="00EB7AD6" w:rsidRDefault="00D34AA1" w:rsidP="00D34AA1">
      <w:pPr>
        <w:spacing w:after="0"/>
        <w:jc w:val="right"/>
        <w:rPr>
          <w:rFonts w:asciiTheme="majorHAnsi" w:hAnsiTheme="majorHAnsi" w:cs="Arial"/>
          <w:b/>
          <w:snapToGrid w:val="0"/>
        </w:rPr>
      </w:pPr>
      <w:r w:rsidRPr="00EB7AD6">
        <w:rPr>
          <w:rFonts w:asciiTheme="majorHAnsi" w:hAnsiTheme="majorHAnsi" w:cs="Arial"/>
          <w:b/>
          <w:snapToGrid w:val="0"/>
        </w:rPr>
        <w:t xml:space="preserve">                           </w:t>
      </w:r>
    </w:p>
    <w:p w:rsidR="00D34AA1" w:rsidRPr="00EB7AD6" w:rsidRDefault="00D34AA1" w:rsidP="00D34AA1">
      <w:pPr>
        <w:spacing w:after="0"/>
        <w:jc w:val="right"/>
        <w:rPr>
          <w:rFonts w:asciiTheme="majorHAnsi" w:hAnsiTheme="majorHAnsi" w:cs="Arial"/>
          <w:b/>
          <w:snapToGrid w:val="0"/>
        </w:rPr>
      </w:pPr>
    </w:p>
    <w:p w:rsidR="003A3969" w:rsidRDefault="003A3969">
      <w:pPr>
        <w:rPr>
          <w:rFonts w:asciiTheme="majorHAnsi" w:hAnsiTheme="majorHAnsi" w:cs="Arial"/>
          <w:b/>
          <w:snapToGrid w:val="0"/>
        </w:rPr>
      </w:pPr>
      <w:r>
        <w:rPr>
          <w:rFonts w:asciiTheme="majorHAnsi" w:hAnsiTheme="majorHAnsi" w:cs="Arial"/>
          <w:b/>
          <w:snapToGrid w:val="0"/>
        </w:rPr>
        <w:br w:type="page"/>
      </w:r>
    </w:p>
    <w:p w:rsidR="00D34AA1" w:rsidRPr="00EB7AD6" w:rsidRDefault="00D34AA1" w:rsidP="00D34AA1">
      <w:pPr>
        <w:spacing w:after="0"/>
        <w:jc w:val="right"/>
        <w:rPr>
          <w:rFonts w:asciiTheme="majorHAnsi" w:hAnsiTheme="majorHAnsi" w:cs="Arial"/>
          <w:b/>
          <w:snapToGrid w:val="0"/>
        </w:rPr>
      </w:pPr>
      <w:r w:rsidRPr="00EB7AD6">
        <w:rPr>
          <w:rFonts w:asciiTheme="majorHAnsi" w:hAnsiTheme="majorHAnsi" w:cs="Arial"/>
          <w:b/>
          <w:snapToGrid w:val="0"/>
        </w:rPr>
        <w:lastRenderedPageBreak/>
        <w:t xml:space="preserve"> Annexure-II</w:t>
      </w:r>
    </w:p>
    <w:p w:rsidR="00D34AA1" w:rsidRPr="00EB7AD6" w:rsidRDefault="00D34AA1" w:rsidP="00D34AA1">
      <w:pPr>
        <w:spacing w:after="0"/>
        <w:rPr>
          <w:rFonts w:asciiTheme="majorHAnsi" w:hAnsiTheme="majorHAnsi" w:cs="Arial"/>
          <w:b/>
          <w:snapToGrid w:val="0"/>
        </w:rPr>
      </w:pPr>
    </w:p>
    <w:p w:rsidR="00D34AA1" w:rsidRPr="00EB7AD6" w:rsidRDefault="00D34AA1" w:rsidP="00D34AA1">
      <w:pPr>
        <w:spacing w:after="0"/>
        <w:rPr>
          <w:rFonts w:asciiTheme="majorHAnsi" w:hAnsiTheme="majorHAnsi" w:cs="Arial"/>
          <w:b/>
          <w:snapToGrid w:val="0"/>
        </w:rPr>
      </w:pPr>
      <w:r w:rsidRPr="00EB7AD6">
        <w:rPr>
          <w:rFonts w:asciiTheme="majorHAnsi" w:hAnsiTheme="majorHAnsi" w:cs="Arial"/>
          <w:b/>
          <w:snapToGrid w:val="0"/>
        </w:rPr>
        <w:t>Proforma of price Schedule</w:t>
      </w:r>
    </w:p>
    <w:p w:rsidR="00D34AA1" w:rsidRPr="00EB7AD6" w:rsidRDefault="00D34AA1" w:rsidP="00D34AA1">
      <w:pPr>
        <w:spacing w:after="0"/>
        <w:rPr>
          <w:rFonts w:asciiTheme="majorHAnsi" w:hAnsiTheme="majorHAnsi" w:cs="Arial"/>
          <w:b/>
          <w:snapToGrid w:val="0"/>
        </w:rPr>
      </w:pPr>
    </w:p>
    <w:p w:rsidR="00D34AA1" w:rsidRPr="00EB7AD6" w:rsidRDefault="00D34AA1" w:rsidP="00D34AA1">
      <w:pPr>
        <w:spacing w:after="0"/>
        <w:rPr>
          <w:rFonts w:asciiTheme="majorHAnsi" w:hAnsiTheme="majorHAnsi" w:cs="Arial"/>
          <w:b/>
          <w:snapToGrid w:val="0"/>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2834"/>
        <w:gridCol w:w="1133"/>
        <w:gridCol w:w="1133"/>
        <w:gridCol w:w="1417"/>
        <w:gridCol w:w="1137"/>
        <w:gridCol w:w="992"/>
        <w:gridCol w:w="1276"/>
      </w:tblGrid>
      <w:tr w:rsidR="000E753F" w:rsidRPr="00EB7AD6" w:rsidTr="000E753F">
        <w:trPr>
          <w:trHeight w:val="70"/>
        </w:trPr>
        <w:tc>
          <w:tcPr>
            <w:tcW w:w="710" w:type="dxa"/>
            <w:tcBorders>
              <w:top w:val="single" w:sz="4" w:space="0" w:color="000000"/>
              <w:left w:val="single" w:sz="4" w:space="0" w:color="000000"/>
              <w:bottom w:val="single" w:sz="4" w:space="0" w:color="000000"/>
              <w:right w:val="single" w:sz="4" w:space="0" w:color="000000"/>
            </w:tcBorders>
            <w:hideMark/>
          </w:tcPr>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Sr.</w:t>
            </w:r>
          </w:p>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No.</w:t>
            </w:r>
          </w:p>
        </w:tc>
        <w:tc>
          <w:tcPr>
            <w:tcW w:w="2834" w:type="dxa"/>
            <w:tcBorders>
              <w:top w:val="single" w:sz="4" w:space="0" w:color="000000"/>
              <w:left w:val="single" w:sz="4" w:space="0" w:color="000000"/>
              <w:bottom w:val="single" w:sz="4" w:space="0" w:color="000000"/>
              <w:right w:val="single" w:sz="4" w:space="0" w:color="000000"/>
            </w:tcBorders>
            <w:hideMark/>
          </w:tcPr>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 xml:space="preserve">Particulars of Item </w:t>
            </w:r>
          </w:p>
        </w:tc>
        <w:tc>
          <w:tcPr>
            <w:tcW w:w="1133"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center"/>
              <w:rPr>
                <w:rFonts w:asciiTheme="majorHAnsi" w:hAnsiTheme="majorHAnsi" w:cs="Arial"/>
                <w:b/>
              </w:rPr>
            </w:pPr>
            <w:r>
              <w:rPr>
                <w:rFonts w:asciiTheme="majorHAnsi" w:hAnsiTheme="majorHAnsi" w:cs="Arial"/>
                <w:b/>
              </w:rPr>
              <w:t>Unit Pack Size</w:t>
            </w:r>
          </w:p>
        </w:tc>
        <w:tc>
          <w:tcPr>
            <w:tcW w:w="1133"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Basic Rate per unit as per specifications</w:t>
            </w:r>
          </w:p>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 xml:space="preserve"> ( In Rs.)</w:t>
            </w:r>
          </w:p>
          <w:p w:rsidR="000E753F" w:rsidRPr="00EB7AD6" w:rsidRDefault="000E753F" w:rsidP="00F04251">
            <w:pPr>
              <w:spacing w:after="0"/>
              <w:jc w:val="center"/>
              <w:rPr>
                <w:rFonts w:asciiTheme="majorHAnsi" w:hAnsiTheme="majorHAnsi" w:cs="Arial"/>
                <w:b/>
              </w:rPr>
            </w:pPr>
          </w:p>
        </w:tc>
        <w:tc>
          <w:tcPr>
            <w:tcW w:w="1417" w:type="dxa"/>
            <w:tcBorders>
              <w:top w:val="single" w:sz="4" w:space="0" w:color="000000"/>
              <w:left w:val="single" w:sz="4" w:space="0" w:color="000000"/>
              <w:bottom w:val="single" w:sz="4" w:space="0" w:color="000000"/>
              <w:right w:val="single" w:sz="4" w:space="0" w:color="000000"/>
            </w:tcBorders>
            <w:hideMark/>
          </w:tcPr>
          <w:p w:rsidR="000E753F" w:rsidRPr="00EB7AD6" w:rsidRDefault="000E753F" w:rsidP="00F04251">
            <w:pPr>
              <w:spacing w:after="0"/>
              <w:jc w:val="center"/>
              <w:rPr>
                <w:rFonts w:asciiTheme="majorHAnsi" w:hAnsiTheme="majorHAnsi" w:cs="Arial"/>
                <w:b/>
              </w:rPr>
            </w:pPr>
            <w:r>
              <w:rPr>
                <w:rFonts w:asciiTheme="majorHAnsi" w:hAnsiTheme="majorHAnsi" w:cs="Arial"/>
                <w:b/>
              </w:rPr>
              <w:t>GST</w:t>
            </w:r>
            <w:r w:rsidRPr="00EB7AD6">
              <w:rPr>
                <w:rFonts w:asciiTheme="majorHAnsi" w:hAnsiTheme="majorHAnsi" w:cs="Arial"/>
                <w:b/>
              </w:rPr>
              <w:t xml:space="preserve">, if any </w:t>
            </w:r>
          </w:p>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 Please specify)</w:t>
            </w:r>
          </w:p>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 In Rs.)</w:t>
            </w:r>
          </w:p>
        </w:tc>
        <w:tc>
          <w:tcPr>
            <w:tcW w:w="1137" w:type="dxa"/>
            <w:tcBorders>
              <w:top w:val="single" w:sz="4" w:space="0" w:color="000000"/>
              <w:left w:val="single" w:sz="4" w:space="0" w:color="000000"/>
              <w:bottom w:val="single" w:sz="4" w:space="0" w:color="000000"/>
              <w:right w:val="single" w:sz="4" w:space="0" w:color="000000"/>
            </w:tcBorders>
            <w:hideMark/>
          </w:tcPr>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 xml:space="preserve">Total landed price per unit </w:t>
            </w:r>
          </w:p>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 xml:space="preserve"> ( In Rs)</w:t>
            </w:r>
          </w:p>
        </w:tc>
        <w:tc>
          <w:tcPr>
            <w:tcW w:w="992" w:type="dxa"/>
            <w:tcBorders>
              <w:top w:val="single" w:sz="4" w:space="0" w:color="000000"/>
              <w:left w:val="single" w:sz="4" w:space="0" w:color="000000"/>
              <w:bottom w:val="single" w:sz="4" w:space="0" w:color="000000"/>
              <w:right w:val="single" w:sz="4" w:space="0" w:color="000000"/>
            </w:tcBorders>
            <w:hideMark/>
          </w:tcPr>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 xml:space="preserve">Quantity as per quotation notice </w:t>
            </w:r>
          </w:p>
        </w:tc>
        <w:tc>
          <w:tcPr>
            <w:tcW w:w="1276" w:type="dxa"/>
            <w:tcBorders>
              <w:top w:val="single" w:sz="4" w:space="0" w:color="000000"/>
              <w:left w:val="single" w:sz="4" w:space="0" w:color="000000"/>
              <w:bottom w:val="single" w:sz="4" w:space="0" w:color="000000"/>
              <w:right w:val="single" w:sz="4" w:space="0" w:color="000000"/>
            </w:tcBorders>
            <w:hideMark/>
          </w:tcPr>
          <w:p w:rsidR="000E753F" w:rsidRPr="00EB7AD6" w:rsidRDefault="000E753F" w:rsidP="00F04251">
            <w:pPr>
              <w:spacing w:after="0"/>
              <w:jc w:val="center"/>
              <w:rPr>
                <w:rFonts w:asciiTheme="majorHAnsi" w:hAnsiTheme="majorHAnsi" w:cs="Arial"/>
                <w:b/>
              </w:rPr>
            </w:pPr>
            <w:r w:rsidRPr="00EB7AD6">
              <w:rPr>
                <w:rFonts w:asciiTheme="majorHAnsi" w:hAnsiTheme="majorHAnsi" w:cs="Arial"/>
                <w:b/>
              </w:rPr>
              <w:t>Total value ( In Rs.)</w:t>
            </w:r>
          </w:p>
        </w:tc>
      </w:tr>
      <w:tr w:rsidR="000E753F" w:rsidRPr="00EB7AD6" w:rsidTr="000E753F">
        <w:trPr>
          <w:trHeight w:val="98"/>
        </w:trPr>
        <w:tc>
          <w:tcPr>
            <w:tcW w:w="710" w:type="dxa"/>
            <w:tcBorders>
              <w:top w:val="single" w:sz="4" w:space="0" w:color="000000"/>
              <w:left w:val="single" w:sz="4" w:space="0" w:color="000000"/>
              <w:bottom w:val="single" w:sz="4" w:space="0" w:color="000000"/>
              <w:right w:val="single" w:sz="4" w:space="0" w:color="000000"/>
            </w:tcBorders>
          </w:tcPr>
          <w:p w:rsidR="000E753F" w:rsidRPr="00A55644" w:rsidRDefault="000E753F" w:rsidP="00D34AA1">
            <w:pPr>
              <w:pStyle w:val="ListParagraph"/>
              <w:numPr>
                <w:ilvl w:val="0"/>
                <w:numId w:val="1"/>
              </w:numPr>
              <w:spacing w:after="0" w:line="240" w:lineRule="auto"/>
              <w:rPr>
                <w:rFonts w:asciiTheme="majorHAnsi" w:hAnsiTheme="majorHAnsi" w:cs="Arial"/>
                <w:b/>
              </w:rPr>
            </w:pPr>
          </w:p>
        </w:tc>
        <w:tc>
          <w:tcPr>
            <w:tcW w:w="2834" w:type="dxa"/>
            <w:tcBorders>
              <w:top w:val="single" w:sz="4" w:space="0" w:color="000000"/>
              <w:left w:val="single" w:sz="4" w:space="0" w:color="000000"/>
              <w:bottom w:val="single" w:sz="4" w:space="0" w:color="000000"/>
              <w:right w:val="single" w:sz="4" w:space="0" w:color="000000"/>
            </w:tcBorders>
          </w:tcPr>
          <w:p w:rsidR="000E753F" w:rsidRPr="005266E8" w:rsidRDefault="000E753F" w:rsidP="00466EE2">
            <w:pPr>
              <w:jc w:val="both"/>
              <w:rPr>
                <w:rFonts w:ascii="Cambria" w:hAnsi="Cambria"/>
                <w:color w:val="222222"/>
              </w:rPr>
            </w:pPr>
            <w:r w:rsidRPr="005266E8">
              <w:rPr>
                <w:rFonts w:ascii="Cambria" w:hAnsi="Cambria"/>
                <w:color w:val="222222"/>
              </w:rPr>
              <w:t>Inj. Anti Rabies Vaccine (ARV) (Cell Culture) for ID administration 2.5 I.U with insulin syringe alteast 5 per vial and 2ml syringe (1 per vial)</w:t>
            </w:r>
          </w:p>
          <w:p w:rsidR="000E753F" w:rsidRPr="005266E8" w:rsidRDefault="000E753F" w:rsidP="00466EE2">
            <w:pPr>
              <w:jc w:val="both"/>
              <w:rPr>
                <w:rFonts w:ascii="Cambria" w:hAnsi="Cambria"/>
                <w:color w:val="222222"/>
              </w:rPr>
            </w:pPr>
          </w:p>
        </w:tc>
        <w:tc>
          <w:tcPr>
            <w:tcW w:w="1133" w:type="dxa"/>
            <w:tcBorders>
              <w:top w:val="single" w:sz="4" w:space="0" w:color="000000"/>
              <w:left w:val="single" w:sz="4" w:space="0" w:color="000000"/>
              <w:bottom w:val="single" w:sz="4" w:space="0" w:color="000000"/>
              <w:right w:val="single" w:sz="4" w:space="0" w:color="000000"/>
            </w:tcBorders>
          </w:tcPr>
          <w:p w:rsidR="000E753F" w:rsidRPr="005266E8" w:rsidRDefault="000E753F" w:rsidP="00466EE2">
            <w:pPr>
              <w:jc w:val="both"/>
              <w:rPr>
                <w:rFonts w:ascii="Cambria" w:hAnsi="Cambria"/>
                <w:color w:val="222222"/>
              </w:rPr>
            </w:pPr>
            <w:r w:rsidRPr="005266E8">
              <w:rPr>
                <w:rFonts w:ascii="Cambria" w:hAnsi="Cambria"/>
                <w:color w:val="222222"/>
              </w:rPr>
              <w:t>1 ml vial for IM/ID use</w:t>
            </w:r>
          </w:p>
        </w:tc>
        <w:tc>
          <w:tcPr>
            <w:tcW w:w="1133"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rPr>
            </w:pPr>
          </w:p>
          <w:p w:rsidR="000E753F" w:rsidRPr="00EB7AD6" w:rsidRDefault="000E753F" w:rsidP="00F04251">
            <w:pPr>
              <w:spacing w:after="0"/>
              <w:jc w:val="right"/>
              <w:rPr>
                <w:rFonts w:asciiTheme="majorHAnsi" w:hAnsiTheme="majorHAnsi" w:cs="Arial"/>
              </w:rPr>
            </w:pPr>
          </w:p>
          <w:p w:rsidR="000E753F" w:rsidRPr="00EB7AD6" w:rsidRDefault="000E753F" w:rsidP="00F04251">
            <w:pPr>
              <w:spacing w:after="0"/>
              <w:jc w:val="right"/>
              <w:rPr>
                <w:rFonts w:asciiTheme="majorHAnsi" w:hAnsiTheme="majorHAnsi" w:cs="Arial"/>
              </w:rPr>
            </w:pPr>
          </w:p>
          <w:p w:rsidR="000E753F" w:rsidRPr="00EB7AD6" w:rsidRDefault="000E753F" w:rsidP="00F04251">
            <w:pPr>
              <w:spacing w:after="0"/>
              <w:jc w:val="right"/>
              <w:rPr>
                <w:rFonts w:asciiTheme="majorHAnsi" w:hAnsiTheme="majorHAnsi" w:cs="Arial"/>
              </w:rPr>
            </w:pPr>
          </w:p>
        </w:tc>
        <w:tc>
          <w:tcPr>
            <w:tcW w:w="1417"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color w:val="000000"/>
              </w:rPr>
            </w:pPr>
          </w:p>
        </w:tc>
        <w:tc>
          <w:tcPr>
            <w:tcW w:w="992"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rPr>
            </w:pPr>
          </w:p>
        </w:tc>
        <w:tc>
          <w:tcPr>
            <w:tcW w:w="1276"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color w:val="000000"/>
              </w:rPr>
            </w:pPr>
          </w:p>
        </w:tc>
      </w:tr>
      <w:tr w:rsidR="000E753F" w:rsidRPr="00EB7AD6" w:rsidTr="000E753F">
        <w:trPr>
          <w:trHeight w:val="98"/>
        </w:trPr>
        <w:tc>
          <w:tcPr>
            <w:tcW w:w="710" w:type="dxa"/>
            <w:tcBorders>
              <w:top w:val="single" w:sz="4" w:space="0" w:color="000000"/>
              <w:left w:val="single" w:sz="4" w:space="0" w:color="000000"/>
              <w:bottom w:val="single" w:sz="4" w:space="0" w:color="000000"/>
              <w:right w:val="single" w:sz="4" w:space="0" w:color="000000"/>
            </w:tcBorders>
          </w:tcPr>
          <w:p w:rsidR="000E753F" w:rsidRPr="00A55644" w:rsidRDefault="000E753F" w:rsidP="00D34AA1">
            <w:pPr>
              <w:pStyle w:val="ListParagraph"/>
              <w:numPr>
                <w:ilvl w:val="0"/>
                <w:numId w:val="1"/>
              </w:numPr>
              <w:spacing w:after="0" w:line="240" w:lineRule="auto"/>
              <w:rPr>
                <w:rFonts w:asciiTheme="majorHAnsi" w:hAnsiTheme="majorHAnsi" w:cs="Arial"/>
                <w:b/>
              </w:rPr>
            </w:pPr>
          </w:p>
        </w:tc>
        <w:tc>
          <w:tcPr>
            <w:tcW w:w="2834" w:type="dxa"/>
            <w:tcBorders>
              <w:top w:val="single" w:sz="4" w:space="0" w:color="000000"/>
              <w:left w:val="single" w:sz="4" w:space="0" w:color="000000"/>
              <w:bottom w:val="single" w:sz="4" w:space="0" w:color="000000"/>
              <w:right w:val="single" w:sz="4" w:space="0" w:color="000000"/>
            </w:tcBorders>
          </w:tcPr>
          <w:p w:rsidR="000E753F" w:rsidRPr="005266E8" w:rsidRDefault="000E753F" w:rsidP="00466EE2">
            <w:pPr>
              <w:jc w:val="both"/>
              <w:rPr>
                <w:rFonts w:ascii="Cambria" w:hAnsi="Cambria"/>
                <w:color w:val="222222"/>
              </w:rPr>
            </w:pPr>
            <w:r w:rsidRPr="005266E8">
              <w:rPr>
                <w:rFonts w:ascii="Cambria" w:hAnsi="Cambria"/>
                <w:color w:val="222222"/>
              </w:rPr>
              <w:t>Inj. Anti Rabies Vaccine (ARV) (Cell Culture) for ID administration 2.5 I.U with insulin syringe alteast 3 per vial and 2ml syringe (1 per vial)</w:t>
            </w:r>
          </w:p>
          <w:p w:rsidR="000E753F" w:rsidRPr="005266E8" w:rsidRDefault="000E753F" w:rsidP="00466EE2">
            <w:pPr>
              <w:jc w:val="both"/>
              <w:rPr>
                <w:rFonts w:ascii="Cambria" w:hAnsi="Cambria"/>
                <w:color w:val="222222"/>
              </w:rPr>
            </w:pPr>
          </w:p>
        </w:tc>
        <w:tc>
          <w:tcPr>
            <w:tcW w:w="1133" w:type="dxa"/>
            <w:tcBorders>
              <w:top w:val="single" w:sz="4" w:space="0" w:color="000000"/>
              <w:left w:val="single" w:sz="4" w:space="0" w:color="000000"/>
              <w:bottom w:val="single" w:sz="4" w:space="0" w:color="000000"/>
              <w:right w:val="single" w:sz="4" w:space="0" w:color="000000"/>
            </w:tcBorders>
          </w:tcPr>
          <w:p w:rsidR="000E753F" w:rsidRPr="005266E8" w:rsidRDefault="000E753F" w:rsidP="00466EE2">
            <w:pPr>
              <w:jc w:val="both"/>
              <w:rPr>
                <w:rFonts w:ascii="Cambria" w:hAnsi="Cambria"/>
                <w:color w:val="222222"/>
              </w:rPr>
            </w:pPr>
            <w:r w:rsidRPr="005266E8">
              <w:rPr>
                <w:rFonts w:ascii="Cambria" w:hAnsi="Cambria"/>
                <w:color w:val="222222"/>
              </w:rPr>
              <w:t>0.5 ml vial for IM/ID use</w:t>
            </w:r>
          </w:p>
        </w:tc>
        <w:tc>
          <w:tcPr>
            <w:tcW w:w="1133"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rPr>
            </w:pPr>
          </w:p>
        </w:tc>
        <w:tc>
          <w:tcPr>
            <w:tcW w:w="1417"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color w:val="000000"/>
              </w:rPr>
            </w:pPr>
          </w:p>
        </w:tc>
        <w:tc>
          <w:tcPr>
            <w:tcW w:w="992"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rPr>
            </w:pPr>
          </w:p>
        </w:tc>
        <w:tc>
          <w:tcPr>
            <w:tcW w:w="1276" w:type="dxa"/>
            <w:tcBorders>
              <w:top w:val="single" w:sz="4" w:space="0" w:color="000000"/>
              <w:left w:val="single" w:sz="4" w:space="0" w:color="000000"/>
              <w:bottom w:val="single" w:sz="4" w:space="0" w:color="000000"/>
              <w:right w:val="single" w:sz="4" w:space="0" w:color="000000"/>
            </w:tcBorders>
          </w:tcPr>
          <w:p w:rsidR="000E753F" w:rsidRPr="00EB7AD6" w:rsidRDefault="000E753F" w:rsidP="00F04251">
            <w:pPr>
              <w:spacing w:after="0"/>
              <w:jc w:val="right"/>
              <w:rPr>
                <w:rFonts w:asciiTheme="majorHAnsi" w:hAnsiTheme="majorHAnsi" w:cs="Arial"/>
                <w:color w:val="000000"/>
              </w:rPr>
            </w:pPr>
          </w:p>
        </w:tc>
      </w:tr>
    </w:tbl>
    <w:p w:rsidR="00D34AA1" w:rsidRPr="00EB7AD6" w:rsidRDefault="00D34AA1" w:rsidP="00D34AA1">
      <w:pPr>
        <w:spacing w:after="0"/>
        <w:rPr>
          <w:rFonts w:asciiTheme="majorHAnsi" w:hAnsiTheme="majorHAnsi" w:cs="Calibri"/>
        </w:rPr>
      </w:pPr>
    </w:p>
    <w:p w:rsidR="00D34AA1" w:rsidRPr="00EB7AD6" w:rsidRDefault="00D34AA1" w:rsidP="00D34AA1">
      <w:pPr>
        <w:spacing w:after="0"/>
        <w:ind w:left="6480" w:firstLine="720"/>
        <w:rPr>
          <w:rFonts w:asciiTheme="majorHAnsi" w:hAnsiTheme="majorHAnsi" w:cs="Arial"/>
          <w:b/>
          <w:snapToGrid w:val="0"/>
        </w:rPr>
      </w:pPr>
    </w:p>
    <w:p w:rsidR="00D34AA1" w:rsidRPr="00EB7AD6" w:rsidRDefault="00D34AA1" w:rsidP="00D34AA1">
      <w:pPr>
        <w:spacing w:after="0"/>
        <w:ind w:left="6480" w:firstLine="720"/>
        <w:rPr>
          <w:rFonts w:asciiTheme="majorHAnsi" w:hAnsiTheme="majorHAnsi" w:cs="Arial"/>
          <w:b/>
          <w:snapToGrid w:val="0"/>
        </w:rPr>
      </w:pPr>
    </w:p>
    <w:p w:rsidR="00D34AA1" w:rsidRPr="00EB7AD6" w:rsidRDefault="00D34AA1" w:rsidP="00D34AA1">
      <w:pPr>
        <w:spacing w:after="0"/>
        <w:rPr>
          <w:rFonts w:asciiTheme="majorHAnsi" w:hAnsiTheme="majorHAnsi"/>
        </w:rPr>
      </w:pPr>
    </w:p>
    <w:p w:rsidR="00D34AA1" w:rsidRPr="00EB7AD6" w:rsidRDefault="00D34AA1" w:rsidP="00D34AA1">
      <w:pPr>
        <w:rPr>
          <w:rFonts w:asciiTheme="majorHAnsi" w:hAnsiTheme="majorHAnsi"/>
        </w:rPr>
      </w:pPr>
    </w:p>
    <w:p w:rsidR="00666947" w:rsidRDefault="00666947"/>
    <w:sectPr w:rsidR="00666947" w:rsidSect="0053256E">
      <w:footerReference w:type="even" r:id="rId14"/>
      <w:footerReference w:type="default" r:id="rId15"/>
      <w:pgSz w:w="12240" w:h="15840"/>
      <w:pgMar w:top="284" w:right="616" w:bottom="360" w:left="1134" w:header="720" w:footer="720" w:gutter="0"/>
      <w:cols w:space="720" w:equalWidth="0">
        <w:col w:w="1049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94" w:rsidRDefault="009E1394" w:rsidP="00804CA9">
      <w:pPr>
        <w:spacing w:after="0" w:line="240" w:lineRule="auto"/>
      </w:pPr>
      <w:r>
        <w:separator/>
      </w:r>
    </w:p>
  </w:endnote>
  <w:endnote w:type="continuationSeparator" w:id="1">
    <w:p w:rsidR="009E1394" w:rsidRDefault="009E1394" w:rsidP="00804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8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6D" w:rsidRDefault="00314B6A" w:rsidP="009F131A">
    <w:pPr>
      <w:pStyle w:val="Footer"/>
      <w:framePr w:wrap="around" w:vAnchor="text" w:hAnchor="margin" w:xAlign="center" w:y="1"/>
      <w:rPr>
        <w:rStyle w:val="PageNumber"/>
      </w:rPr>
    </w:pPr>
    <w:r>
      <w:rPr>
        <w:rStyle w:val="PageNumber"/>
      </w:rPr>
      <w:fldChar w:fldCharType="begin"/>
    </w:r>
    <w:r w:rsidR="000B3C31">
      <w:rPr>
        <w:rStyle w:val="PageNumber"/>
      </w:rPr>
      <w:instrText xml:space="preserve">PAGE  </w:instrText>
    </w:r>
    <w:r>
      <w:rPr>
        <w:rStyle w:val="PageNumber"/>
      </w:rPr>
      <w:fldChar w:fldCharType="end"/>
    </w:r>
  </w:p>
  <w:p w:rsidR="0002556D" w:rsidRDefault="009E13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6D" w:rsidRDefault="00314B6A" w:rsidP="009F131A">
    <w:pPr>
      <w:pStyle w:val="Footer"/>
      <w:framePr w:wrap="around" w:vAnchor="text" w:hAnchor="margin" w:xAlign="center" w:y="1"/>
      <w:rPr>
        <w:rStyle w:val="PageNumber"/>
      </w:rPr>
    </w:pPr>
    <w:r>
      <w:rPr>
        <w:rStyle w:val="PageNumber"/>
      </w:rPr>
      <w:fldChar w:fldCharType="begin"/>
    </w:r>
    <w:r w:rsidR="000B3C31">
      <w:rPr>
        <w:rStyle w:val="PageNumber"/>
      </w:rPr>
      <w:instrText xml:space="preserve">PAGE  </w:instrText>
    </w:r>
    <w:r>
      <w:rPr>
        <w:rStyle w:val="PageNumber"/>
      </w:rPr>
      <w:fldChar w:fldCharType="separate"/>
    </w:r>
    <w:r w:rsidR="00E4035F">
      <w:rPr>
        <w:rStyle w:val="PageNumber"/>
        <w:noProof/>
      </w:rPr>
      <w:t>2</w:t>
    </w:r>
    <w:r>
      <w:rPr>
        <w:rStyle w:val="PageNumber"/>
      </w:rPr>
      <w:fldChar w:fldCharType="end"/>
    </w:r>
  </w:p>
  <w:p w:rsidR="0002556D" w:rsidRDefault="009E13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94" w:rsidRDefault="009E1394" w:rsidP="00804CA9">
      <w:pPr>
        <w:spacing w:after="0" w:line="240" w:lineRule="auto"/>
      </w:pPr>
      <w:r>
        <w:separator/>
      </w:r>
    </w:p>
  </w:footnote>
  <w:footnote w:type="continuationSeparator" w:id="1">
    <w:p w:rsidR="009E1394" w:rsidRDefault="009E1394" w:rsidP="00804C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3E4"/>
    <w:multiLevelType w:val="hybridMultilevel"/>
    <w:tmpl w:val="1B8890C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D44A35"/>
    <w:multiLevelType w:val="hybridMultilevel"/>
    <w:tmpl w:val="5D3E9E24"/>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D746F19"/>
    <w:multiLevelType w:val="hybridMultilevel"/>
    <w:tmpl w:val="F4945BD4"/>
    <w:lvl w:ilvl="0" w:tplc="D4262D0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0CF384B"/>
    <w:multiLevelType w:val="hybridMultilevel"/>
    <w:tmpl w:val="C6286B9A"/>
    <w:lvl w:ilvl="0" w:tplc="8FC4C540">
      <w:start w:val="1"/>
      <w:numFmt w:val="decimal"/>
      <w:lvlText w:val="%1."/>
      <w:lvlJc w:val="left"/>
      <w:pPr>
        <w:ind w:left="435" w:hanging="435"/>
      </w:pPr>
      <w:rPr>
        <w:i w:val="0"/>
        <w:iCs/>
        <w:sz w:val="18"/>
        <w:szCs w:val="1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3551208"/>
    <w:multiLevelType w:val="hybridMultilevel"/>
    <w:tmpl w:val="15E8E4D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5">
    <w:nsid w:val="6B2D7667"/>
    <w:multiLevelType w:val="hybridMultilevel"/>
    <w:tmpl w:val="CF2C6E58"/>
    <w:lvl w:ilvl="0" w:tplc="D5222132">
      <w:start w:val="2"/>
      <w:numFmt w:val="bullet"/>
      <w:lvlText w:val="-"/>
      <w:lvlJc w:val="left"/>
      <w:pPr>
        <w:ind w:left="1695" w:hanging="360"/>
      </w:pPr>
      <w:rPr>
        <w:rFonts w:ascii="Calibri" w:eastAsiaTheme="minorEastAsia" w:hAnsi="Calibri" w:cstheme="minorBidi" w:hint="default"/>
      </w:rPr>
    </w:lvl>
    <w:lvl w:ilvl="1" w:tplc="40090003" w:tentative="1">
      <w:start w:val="1"/>
      <w:numFmt w:val="bullet"/>
      <w:lvlText w:val="o"/>
      <w:lvlJc w:val="left"/>
      <w:pPr>
        <w:ind w:left="2415" w:hanging="360"/>
      </w:pPr>
      <w:rPr>
        <w:rFonts w:ascii="Courier New" w:hAnsi="Courier New" w:cs="Courier New" w:hint="default"/>
      </w:rPr>
    </w:lvl>
    <w:lvl w:ilvl="2" w:tplc="40090005" w:tentative="1">
      <w:start w:val="1"/>
      <w:numFmt w:val="bullet"/>
      <w:lvlText w:val=""/>
      <w:lvlJc w:val="left"/>
      <w:pPr>
        <w:ind w:left="3135" w:hanging="360"/>
      </w:pPr>
      <w:rPr>
        <w:rFonts w:ascii="Wingdings" w:hAnsi="Wingdings" w:hint="default"/>
      </w:rPr>
    </w:lvl>
    <w:lvl w:ilvl="3" w:tplc="40090001" w:tentative="1">
      <w:start w:val="1"/>
      <w:numFmt w:val="bullet"/>
      <w:lvlText w:val=""/>
      <w:lvlJc w:val="left"/>
      <w:pPr>
        <w:ind w:left="3855" w:hanging="360"/>
      </w:pPr>
      <w:rPr>
        <w:rFonts w:ascii="Symbol" w:hAnsi="Symbol" w:hint="default"/>
      </w:rPr>
    </w:lvl>
    <w:lvl w:ilvl="4" w:tplc="40090003" w:tentative="1">
      <w:start w:val="1"/>
      <w:numFmt w:val="bullet"/>
      <w:lvlText w:val="o"/>
      <w:lvlJc w:val="left"/>
      <w:pPr>
        <w:ind w:left="4575" w:hanging="360"/>
      </w:pPr>
      <w:rPr>
        <w:rFonts w:ascii="Courier New" w:hAnsi="Courier New" w:cs="Courier New" w:hint="default"/>
      </w:rPr>
    </w:lvl>
    <w:lvl w:ilvl="5" w:tplc="40090005" w:tentative="1">
      <w:start w:val="1"/>
      <w:numFmt w:val="bullet"/>
      <w:lvlText w:val=""/>
      <w:lvlJc w:val="left"/>
      <w:pPr>
        <w:ind w:left="5295" w:hanging="360"/>
      </w:pPr>
      <w:rPr>
        <w:rFonts w:ascii="Wingdings" w:hAnsi="Wingdings" w:hint="default"/>
      </w:rPr>
    </w:lvl>
    <w:lvl w:ilvl="6" w:tplc="40090001" w:tentative="1">
      <w:start w:val="1"/>
      <w:numFmt w:val="bullet"/>
      <w:lvlText w:val=""/>
      <w:lvlJc w:val="left"/>
      <w:pPr>
        <w:ind w:left="6015" w:hanging="360"/>
      </w:pPr>
      <w:rPr>
        <w:rFonts w:ascii="Symbol" w:hAnsi="Symbol" w:hint="default"/>
      </w:rPr>
    </w:lvl>
    <w:lvl w:ilvl="7" w:tplc="40090003" w:tentative="1">
      <w:start w:val="1"/>
      <w:numFmt w:val="bullet"/>
      <w:lvlText w:val="o"/>
      <w:lvlJc w:val="left"/>
      <w:pPr>
        <w:ind w:left="6735" w:hanging="360"/>
      </w:pPr>
      <w:rPr>
        <w:rFonts w:ascii="Courier New" w:hAnsi="Courier New" w:cs="Courier New" w:hint="default"/>
      </w:rPr>
    </w:lvl>
    <w:lvl w:ilvl="8" w:tplc="40090005" w:tentative="1">
      <w:start w:val="1"/>
      <w:numFmt w:val="bullet"/>
      <w:lvlText w:val=""/>
      <w:lvlJc w:val="left"/>
      <w:pPr>
        <w:ind w:left="7455" w:hanging="360"/>
      </w:pPr>
      <w:rPr>
        <w:rFonts w:ascii="Wingdings" w:hAnsi="Wingdings" w:hint="default"/>
      </w:rPr>
    </w:lvl>
  </w:abstractNum>
  <w:abstractNum w:abstractNumId="6">
    <w:nsid w:val="6EA33AE3"/>
    <w:multiLevelType w:val="hybridMultilevel"/>
    <w:tmpl w:val="1B8890C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4AA1"/>
    <w:rsid w:val="000B3C31"/>
    <w:rsid w:val="000E753F"/>
    <w:rsid w:val="003037B0"/>
    <w:rsid w:val="00314B6A"/>
    <w:rsid w:val="003A3969"/>
    <w:rsid w:val="00486086"/>
    <w:rsid w:val="00596DCB"/>
    <w:rsid w:val="00666947"/>
    <w:rsid w:val="006F2CBE"/>
    <w:rsid w:val="007247D3"/>
    <w:rsid w:val="00773371"/>
    <w:rsid w:val="00804CA9"/>
    <w:rsid w:val="009E1394"/>
    <w:rsid w:val="00D34AA1"/>
    <w:rsid w:val="00E4035F"/>
    <w:rsid w:val="00EB0EA1"/>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A1"/>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4AA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D34AA1"/>
    <w:rPr>
      <w:rFonts w:ascii="Times New Roman" w:eastAsia="Times New Roman" w:hAnsi="Times New Roman" w:cs="Times New Roman"/>
      <w:sz w:val="24"/>
      <w:szCs w:val="24"/>
      <w:lang w:val="en-US"/>
    </w:rPr>
  </w:style>
  <w:style w:type="character" w:styleId="PageNumber">
    <w:name w:val="page number"/>
    <w:basedOn w:val="DefaultParagraphFont"/>
    <w:rsid w:val="00D34AA1"/>
  </w:style>
  <w:style w:type="paragraph" w:customStyle="1" w:styleId="BankNormal">
    <w:name w:val="BankNormal"/>
    <w:basedOn w:val="Normal"/>
    <w:uiPriority w:val="99"/>
    <w:rsid w:val="00D34AA1"/>
    <w:pPr>
      <w:spacing w:after="240" w:line="240" w:lineRule="auto"/>
    </w:pPr>
    <w:rPr>
      <w:rFonts w:ascii="Times New Roman" w:eastAsia="Times New Roman" w:hAnsi="Times New Roman" w:cs="Times New Roman"/>
      <w:sz w:val="24"/>
      <w:szCs w:val="20"/>
      <w:lang w:val="en-US" w:eastAsia="en-US"/>
    </w:rPr>
  </w:style>
  <w:style w:type="character" w:styleId="Hyperlink">
    <w:name w:val="Hyperlink"/>
    <w:uiPriority w:val="99"/>
    <w:rsid w:val="00D34AA1"/>
    <w:rPr>
      <w:color w:val="0000FF"/>
      <w:u w:val="single"/>
    </w:rPr>
  </w:style>
  <w:style w:type="paragraph" w:styleId="ListParagraph">
    <w:name w:val="List Paragraph"/>
    <w:basedOn w:val="Normal"/>
    <w:uiPriority w:val="34"/>
    <w:qFormat/>
    <w:rsid w:val="00D34AA1"/>
    <w:pPr>
      <w:ind w:left="720"/>
      <w:contextualSpacing/>
    </w:pPr>
    <w:rPr>
      <w:rFonts w:ascii="Calibri" w:eastAsia="Calibri" w:hAnsi="Calibri" w:cs="Times New Roman"/>
      <w:lang w:eastAsia="en-US"/>
    </w:rPr>
  </w:style>
  <w:style w:type="table" w:styleId="TableGrid">
    <w:name w:val="Table Grid"/>
    <w:basedOn w:val="TableNormal"/>
    <w:uiPriority w:val="59"/>
    <w:rsid w:val="00D34AA1"/>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unjabhealth.co.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jabhealth.co.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unjabhealth.co.in" TargetMode="External"/><Relationship Id="rId4" Type="http://schemas.openxmlformats.org/officeDocument/2006/relationships/webSettings" Target="webSettings.xml"/><Relationship Id="rId9" Type="http://schemas.openxmlformats.org/officeDocument/2006/relationships/hyperlink" Target="http://www.punjabhealth.co.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kuljinder</dc:creator>
  <cp:lastModifiedBy>MOHIT</cp:lastModifiedBy>
  <cp:revision>8</cp:revision>
  <cp:lastPrinted>2019-12-06T09:28:00Z</cp:lastPrinted>
  <dcterms:created xsi:type="dcterms:W3CDTF">2019-12-06T09:23:00Z</dcterms:created>
  <dcterms:modified xsi:type="dcterms:W3CDTF">2019-12-10T04:54:00Z</dcterms:modified>
</cp:coreProperties>
</file>